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D0C" w:rsidRDefault="00A51D0C" w:rsidP="00454F93">
      <w:pPr>
        <w:widowControl w:val="0"/>
        <w:autoSpaceDE w:val="0"/>
        <w:autoSpaceDN w:val="0"/>
        <w:adjustRightInd w:val="0"/>
        <w:spacing w:after="0"/>
        <w:ind w:hanging="2"/>
        <w:jc w:val="center"/>
        <w:rPr>
          <w:rFonts w:ascii="Cambria" w:hAnsi="Cambria" w:cs="Arial"/>
          <w:b/>
          <w:bCs/>
          <w:sz w:val="28"/>
          <w:szCs w:val="28"/>
        </w:rPr>
      </w:pPr>
    </w:p>
    <w:p w:rsidR="00A51D0C" w:rsidRDefault="000D4E2C" w:rsidP="00454F93">
      <w:pPr>
        <w:widowControl w:val="0"/>
        <w:autoSpaceDE w:val="0"/>
        <w:autoSpaceDN w:val="0"/>
        <w:adjustRightInd w:val="0"/>
        <w:spacing w:after="0"/>
        <w:ind w:hanging="2"/>
        <w:jc w:val="center"/>
        <w:rPr>
          <w:rFonts w:ascii="Cambria" w:hAnsi="Cambria" w:cs="Arial"/>
          <w:b/>
          <w:bCs/>
          <w:sz w:val="28"/>
          <w:szCs w:val="28"/>
        </w:rPr>
      </w:pPr>
      <w:r>
        <w:rPr>
          <w:rFonts w:ascii="Cambria" w:hAnsi="Cambria" w:cs="Arial"/>
          <w:b/>
          <w:bCs/>
          <w:sz w:val="28"/>
          <w:szCs w:val="28"/>
        </w:rPr>
        <w:t>Request for Proposal</w:t>
      </w:r>
    </w:p>
    <w:p w:rsidR="00A51D0C" w:rsidRDefault="000D4E2C" w:rsidP="00454F93">
      <w:pPr>
        <w:autoSpaceDE w:val="0"/>
        <w:autoSpaceDN w:val="0"/>
        <w:adjustRightInd w:val="0"/>
        <w:spacing w:after="0"/>
        <w:jc w:val="center"/>
        <w:rPr>
          <w:rFonts w:ascii="Cambria" w:hAnsi="Cambria"/>
          <w:b/>
          <w:sz w:val="28"/>
          <w:szCs w:val="28"/>
        </w:rPr>
      </w:pPr>
      <w:r>
        <w:rPr>
          <w:rFonts w:ascii="Cambria" w:hAnsi="Cambria"/>
          <w:b/>
          <w:sz w:val="28"/>
          <w:szCs w:val="28"/>
        </w:rPr>
        <w:t>(Invited through e-Tendering mode only)</w:t>
      </w:r>
    </w:p>
    <w:p w:rsidR="00A51D0C" w:rsidRDefault="00A51D0C" w:rsidP="00454F93">
      <w:pPr>
        <w:widowControl w:val="0"/>
        <w:autoSpaceDE w:val="0"/>
        <w:autoSpaceDN w:val="0"/>
        <w:adjustRightInd w:val="0"/>
        <w:spacing w:after="0"/>
        <w:jc w:val="center"/>
        <w:rPr>
          <w:rFonts w:ascii="Cambria" w:hAnsi="Cambria"/>
        </w:rPr>
      </w:pPr>
    </w:p>
    <w:p w:rsidR="00A51D0C" w:rsidRDefault="000D4E2C" w:rsidP="00454F93">
      <w:pPr>
        <w:widowControl w:val="0"/>
        <w:autoSpaceDE w:val="0"/>
        <w:autoSpaceDN w:val="0"/>
        <w:adjustRightInd w:val="0"/>
        <w:spacing w:after="0"/>
        <w:jc w:val="center"/>
        <w:rPr>
          <w:rFonts w:ascii="Cambria" w:hAnsi="Cambria" w:cs="Arial"/>
          <w:b/>
          <w:bCs/>
          <w:sz w:val="28"/>
          <w:szCs w:val="28"/>
        </w:rPr>
      </w:pPr>
      <w:r>
        <w:rPr>
          <w:rFonts w:ascii="Cambria" w:hAnsi="Cambria" w:cs="Arial"/>
          <w:b/>
          <w:bCs/>
          <w:sz w:val="28"/>
          <w:szCs w:val="28"/>
        </w:rPr>
        <w:t>For</w:t>
      </w:r>
    </w:p>
    <w:p w:rsidR="00A51D0C" w:rsidRDefault="00555A83" w:rsidP="00454F93">
      <w:pPr>
        <w:pStyle w:val="Heading3"/>
        <w:keepNext w:val="0"/>
        <w:shd w:val="clear" w:color="auto" w:fill="FFFFFF"/>
        <w:spacing w:before="0" w:after="0"/>
        <w:jc w:val="center"/>
        <w:rPr>
          <w:rFonts w:ascii="Arial" w:hAnsi="Arial" w:cs="Arial"/>
          <w:b w:val="0"/>
          <w:color w:val="222222"/>
          <w:sz w:val="27"/>
          <w:szCs w:val="27"/>
        </w:rPr>
      </w:pPr>
      <w:r w:rsidRPr="00555A83">
        <w:rPr>
          <w:rFonts w:cs="Arial"/>
          <w:sz w:val="28"/>
          <w:szCs w:val="28"/>
        </w:rPr>
        <w:t>Providing Consultancy services on contractual / commercial and other financial matter</w:t>
      </w:r>
      <w:r w:rsidR="000D4E2C">
        <w:rPr>
          <w:rFonts w:cs="Arial"/>
          <w:sz w:val="28"/>
          <w:szCs w:val="28"/>
        </w:rPr>
        <w:t xml:space="preserve"> for the clients of RECTPCL i.e., </w:t>
      </w:r>
      <w:hyperlink r:id="rId11" w:history="1">
        <w:r w:rsidR="000D4E2C">
          <w:rPr>
            <w:rStyle w:val="Hyperlink"/>
            <w:rFonts w:cs="Cambria"/>
            <w:bCs w:val="0"/>
            <w:color w:val="auto"/>
            <w:sz w:val="28"/>
            <w:szCs w:val="28"/>
            <w:u w:val="none"/>
            <w:shd w:val="clear" w:color="auto" w:fill="FFFFFF"/>
          </w:rPr>
          <w:t>UPRVUNL</w:t>
        </w:r>
      </w:hyperlink>
      <w:r w:rsidR="000D4E2C">
        <w:rPr>
          <w:rFonts w:cs="Cambria"/>
          <w:bCs w:val="0"/>
          <w:sz w:val="28"/>
          <w:szCs w:val="28"/>
          <w:shd w:val="clear" w:color="auto" w:fill="FFFFFF"/>
        </w:rPr>
        <w:t xml:space="preserve"> </w:t>
      </w:r>
    </w:p>
    <w:p w:rsidR="00A51D0C" w:rsidRDefault="00A51D0C">
      <w:pPr>
        <w:widowControl w:val="0"/>
        <w:autoSpaceDE w:val="0"/>
        <w:autoSpaceDN w:val="0"/>
        <w:adjustRightInd w:val="0"/>
        <w:spacing w:after="0"/>
        <w:ind w:hanging="2"/>
        <w:jc w:val="center"/>
        <w:rPr>
          <w:rFonts w:ascii="Cambria" w:eastAsia="Arial" w:hAnsi="Cambria"/>
          <w:b/>
          <w:color w:val="000000" w:themeColor="text1"/>
          <w:sz w:val="28"/>
          <w:szCs w:val="28"/>
        </w:rPr>
      </w:pPr>
    </w:p>
    <w:p w:rsidR="00A51D0C" w:rsidRDefault="000D4E2C" w:rsidP="00C950DC">
      <w:pPr>
        <w:widowControl w:val="0"/>
        <w:autoSpaceDE w:val="0"/>
        <w:autoSpaceDN w:val="0"/>
        <w:adjustRightInd w:val="0"/>
        <w:spacing w:after="0"/>
        <w:ind w:hanging="2"/>
        <w:jc w:val="center"/>
        <w:rPr>
          <w:rFonts w:ascii="Cambria" w:hAnsi="Cambria" w:cs="Arial"/>
          <w:b/>
          <w:bCs/>
        </w:rPr>
      </w:pPr>
      <w:r>
        <w:rPr>
          <w:rFonts w:ascii="Cambria" w:hAnsi="Cambria" w:cs="Arial"/>
          <w:b/>
          <w:bCs/>
        </w:rPr>
        <w:t xml:space="preserve">No. RECTPCL/Fin/ </w:t>
      </w:r>
      <w:r w:rsidR="00555A83">
        <w:rPr>
          <w:rFonts w:ascii="Cambria" w:hAnsi="Cambria" w:cs="Arial"/>
          <w:b/>
          <w:bCs/>
        </w:rPr>
        <w:t>2018-19</w:t>
      </w:r>
      <w:r>
        <w:rPr>
          <w:rFonts w:ascii="Cambria" w:hAnsi="Cambria" w:cs="Arial"/>
          <w:b/>
          <w:bCs/>
        </w:rPr>
        <w:t>/</w:t>
      </w:r>
      <w:r>
        <w:rPr>
          <w:rFonts w:ascii="Cambria" w:hAnsi="Cambria" w:cs="Arial"/>
          <w:b/>
          <w:bCs/>
        </w:rPr>
        <w:tab/>
      </w:r>
      <w:r>
        <w:rPr>
          <w:rFonts w:ascii="Cambria" w:hAnsi="Cambria" w:cs="Arial"/>
          <w:b/>
          <w:bCs/>
        </w:rPr>
        <w:tab/>
      </w:r>
      <w:r>
        <w:rPr>
          <w:rFonts w:ascii="Cambria" w:hAnsi="Cambria" w:cs="Arial"/>
          <w:b/>
          <w:bCs/>
        </w:rPr>
        <w:tab/>
      </w:r>
      <w:r>
        <w:rPr>
          <w:rFonts w:ascii="Cambria" w:hAnsi="Cambria" w:cs="Arial"/>
          <w:b/>
          <w:bCs/>
        </w:rPr>
        <w:tab/>
      </w:r>
      <w:r>
        <w:rPr>
          <w:rFonts w:ascii="Cambria" w:hAnsi="Cambria" w:cs="Arial"/>
          <w:b/>
          <w:bCs/>
        </w:rPr>
        <w:tab/>
        <w:t xml:space="preserve">          </w:t>
      </w:r>
      <w:r w:rsidR="00CD0685">
        <w:rPr>
          <w:rFonts w:ascii="Cambria" w:hAnsi="Cambria" w:cs="Arial"/>
          <w:b/>
          <w:bCs/>
        </w:rPr>
        <w:t xml:space="preserve">              </w:t>
      </w:r>
      <w:r w:rsidR="00FC300B">
        <w:rPr>
          <w:rFonts w:ascii="Cambria" w:hAnsi="Cambria" w:cs="Arial"/>
          <w:b/>
          <w:bCs/>
        </w:rPr>
        <w:t xml:space="preserve">               </w:t>
      </w:r>
      <w:r>
        <w:rPr>
          <w:rFonts w:ascii="Cambria" w:hAnsi="Cambria" w:cs="Arial"/>
          <w:b/>
          <w:bCs/>
        </w:rPr>
        <w:t xml:space="preserve">Dated:  </w:t>
      </w:r>
      <w:r w:rsidR="00AD3CAC">
        <w:rPr>
          <w:rFonts w:ascii="Cambria" w:hAnsi="Cambria" w:cs="Arial"/>
          <w:b/>
          <w:bCs/>
        </w:rPr>
        <w:t>15</w:t>
      </w:r>
      <w:bookmarkStart w:id="0" w:name="_GoBack"/>
      <w:bookmarkEnd w:id="0"/>
      <w:r w:rsidR="00555A83">
        <w:rPr>
          <w:rFonts w:ascii="Cambria" w:hAnsi="Cambria" w:cs="Arial"/>
          <w:b/>
          <w:bCs/>
        </w:rPr>
        <w:t>.03.2019</w:t>
      </w:r>
    </w:p>
    <w:p w:rsidR="00A51D0C" w:rsidRDefault="00A51D0C" w:rsidP="00C950DC">
      <w:pPr>
        <w:widowControl w:val="0"/>
        <w:autoSpaceDE w:val="0"/>
        <w:autoSpaceDN w:val="0"/>
        <w:adjustRightInd w:val="0"/>
        <w:spacing w:after="0"/>
        <w:ind w:hanging="2"/>
        <w:jc w:val="center"/>
        <w:rPr>
          <w:rFonts w:ascii="Cambria" w:hAnsi="Cambria" w:cs="Arial"/>
          <w:b/>
          <w:bCs/>
        </w:rPr>
      </w:pPr>
    </w:p>
    <w:p w:rsidR="00A51D0C" w:rsidRDefault="000D4E2C">
      <w:pPr>
        <w:autoSpaceDE w:val="0"/>
        <w:autoSpaceDN w:val="0"/>
        <w:adjustRightInd w:val="0"/>
        <w:spacing w:after="0"/>
        <w:jc w:val="center"/>
        <w:rPr>
          <w:rFonts w:ascii="Cambria" w:hAnsi="Cambria" w:cs="Arial"/>
          <w:b/>
          <w:bCs/>
          <w:color w:val="000000"/>
          <w:sz w:val="24"/>
          <w:szCs w:val="24"/>
          <w:u w:val="single"/>
          <w:lang w:val="en-IN" w:eastAsia="en-IN"/>
        </w:rPr>
      </w:pPr>
      <w:r>
        <w:rPr>
          <w:rFonts w:ascii="Cambria" w:hAnsi="Cambria" w:cs="Arial"/>
          <w:b/>
          <w:bCs/>
          <w:color w:val="000000"/>
          <w:sz w:val="24"/>
          <w:szCs w:val="24"/>
          <w:u w:val="single"/>
          <w:lang w:val="en-IN" w:eastAsia="en-IN"/>
        </w:rPr>
        <w:t>REC Transmission Projects Company Limited</w:t>
      </w:r>
    </w:p>
    <w:p w:rsidR="00A51D0C" w:rsidRDefault="000D4E2C">
      <w:pPr>
        <w:autoSpaceDE w:val="0"/>
        <w:autoSpaceDN w:val="0"/>
        <w:adjustRightInd w:val="0"/>
        <w:spacing w:after="0"/>
        <w:jc w:val="center"/>
        <w:rPr>
          <w:rFonts w:ascii="Cambria" w:hAnsi="Cambria" w:cs="Arial"/>
          <w:i/>
          <w:iCs/>
          <w:color w:val="000000"/>
          <w:lang w:val="en-IN" w:eastAsia="en-IN"/>
        </w:rPr>
      </w:pPr>
      <w:r>
        <w:rPr>
          <w:rFonts w:ascii="Cambria" w:hAnsi="Cambria" w:cs="Arial"/>
          <w:color w:val="000000"/>
          <w:lang w:val="en-IN" w:eastAsia="en-IN"/>
        </w:rPr>
        <w:t>(A wholly owned subsidiary of REC</w:t>
      </w:r>
      <w:r w:rsidR="00555A83">
        <w:rPr>
          <w:rFonts w:ascii="Cambria" w:hAnsi="Cambria" w:cs="Arial"/>
          <w:color w:val="000000"/>
          <w:lang w:val="en-IN" w:eastAsia="en-IN"/>
        </w:rPr>
        <w:t xml:space="preserve"> Ltd</w:t>
      </w:r>
      <w:r>
        <w:rPr>
          <w:rFonts w:ascii="Cambria" w:hAnsi="Cambria" w:cs="Arial"/>
          <w:color w:val="000000"/>
          <w:lang w:val="en-IN" w:eastAsia="en-IN"/>
        </w:rPr>
        <w:t xml:space="preserve">, a </w:t>
      </w:r>
      <w:r>
        <w:rPr>
          <w:rFonts w:ascii="Cambria" w:hAnsi="Cambria" w:cs="Arial"/>
          <w:i/>
          <w:iCs/>
          <w:color w:val="000000"/>
          <w:lang w:val="en-IN" w:eastAsia="en-IN"/>
        </w:rPr>
        <w:t>‘Navratna CPSE’</w:t>
      </w:r>
    </w:p>
    <w:p w:rsidR="00A51D0C" w:rsidRDefault="000D4E2C">
      <w:pPr>
        <w:autoSpaceDE w:val="0"/>
        <w:autoSpaceDN w:val="0"/>
        <w:adjustRightInd w:val="0"/>
        <w:spacing w:after="0"/>
        <w:jc w:val="center"/>
        <w:rPr>
          <w:rFonts w:ascii="Cambria" w:hAnsi="Cambria" w:cs="Arial"/>
          <w:color w:val="000000"/>
          <w:lang w:val="en-IN" w:eastAsia="en-IN"/>
        </w:rPr>
      </w:pPr>
      <w:r>
        <w:rPr>
          <w:rFonts w:ascii="Cambria" w:hAnsi="Cambria" w:cs="Arial"/>
          <w:color w:val="000000"/>
          <w:lang w:val="en-IN" w:eastAsia="en-IN"/>
        </w:rPr>
        <w:t>Under the Ministry of Power, Govt of India)</w:t>
      </w:r>
    </w:p>
    <w:p w:rsidR="00A51D0C" w:rsidRDefault="00A51D0C">
      <w:pPr>
        <w:autoSpaceDE w:val="0"/>
        <w:autoSpaceDN w:val="0"/>
        <w:adjustRightInd w:val="0"/>
        <w:spacing w:after="0"/>
        <w:jc w:val="center"/>
        <w:rPr>
          <w:rFonts w:ascii="Cambria" w:hAnsi="Cambria" w:cs="Arial"/>
          <w:b/>
          <w:bCs/>
          <w:color w:val="000000"/>
          <w:lang w:val="en-IN" w:eastAsia="en-IN"/>
        </w:rPr>
      </w:pPr>
    </w:p>
    <w:p w:rsidR="00A51D0C" w:rsidRDefault="000D4E2C">
      <w:pPr>
        <w:autoSpaceDE w:val="0"/>
        <w:autoSpaceDN w:val="0"/>
        <w:adjustRightInd w:val="0"/>
        <w:spacing w:after="0"/>
        <w:jc w:val="center"/>
        <w:rPr>
          <w:rFonts w:ascii="Cambria" w:hAnsi="Cambria" w:cs="Cambria"/>
          <w:szCs w:val="26"/>
        </w:rPr>
      </w:pPr>
      <w:r>
        <w:rPr>
          <w:rFonts w:ascii="Cambria" w:hAnsi="Cambria" w:cs="Cambria"/>
          <w:szCs w:val="26"/>
        </w:rPr>
        <w:t>ECE House, 3</w:t>
      </w:r>
      <w:r>
        <w:rPr>
          <w:rFonts w:ascii="Cambria" w:hAnsi="Cambria" w:cs="Cambria"/>
          <w:szCs w:val="26"/>
          <w:vertAlign w:val="superscript"/>
        </w:rPr>
        <w:t>rd</w:t>
      </w:r>
      <w:r>
        <w:rPr>
          <w:rFonts w:ascii="Cambria" w:hAnsi="Cambria" w:cs="Cambria"/>
          <w:szCs w:val="26"/>
        </w:rPr>
        <w:t xml:space="preserve"> Floor, Annexe – II, 28A,</w:t>
      </w:r>
    </w:p>
    <w:p w:rsidR="00A51D0C" w:rsidRDefault="000D4E2C">
      <w:pPr>
        <w:autoSpaceDE w:val="0"/>
        <w:autoSpaceDN w:val="0"/>
        <w:adjustRightInd w:val="0"/>
        <w:spacing w:after="0"/>
        <w:jc w:val="center"/>
        <w:rPr>
          <w:rFonts w:ascii="Cambria" w:hAnsi="Cambria" w:cs="Cambria"/>
          <w:szCs w:val="26"/>
        </w:rPr>
      </w:pPr>
      <w:r>
        <w:rPr>
          <w:rFonts w:ascii="Cambria" w:hAnsi="Cambria" w:cs="Cambria"/>
          <w:szCs w:val="26"/>
        </w:rPr>
        <w:t>KG Marg, New Delhi- 110001</w:t>
      </w:r>
    </w:p>
    <w:p w:rsidR="00A51D0C" w:rsidRDefault="000D4E2C">
      <w:pPr>
        <w:autoSpaceDE w:val="0"/>
        <w:autoSpaceDN w:val="0"/>
        <w:adjustRightInd w:val="0"/>
        <w:spacing w:after="0"/>
        <w:jc w:val="center"/>
        <w:rPr>
          <w:rFonts w:ascii="Cambria" w:hAnsi="Cambria" w:cs="Arial"/>
          <w:color w:val="0000FF"/>
          <w:lang w:val="en-IN" w:eastAsia="en-IN"/>
        </w:rPr>
      </w:pPr>
      <w:r>
        <w:rPr>
          <w:rFonts w:ascii="Cambria" w:hAnsi="Cambria" w:cs="Cambria"/>
          <w:color w:val="000000"/>
          <w:lang w:val="en-IN" w:eastAsia="en-IN"/>
        </w:rPr>
        <w:t xml:space="preserve">Website: </w:t>
      </w:r>
      <w:hyperlink r:id="rId12" w:history="1">
        <w:r>
          <w:rPr>
            <w:rStyle w:val="Hyperlink"/>
            <w:rFonts w:ascii="Cambria" w:hAnsi="Cambria" w:cs="Cambria"/>
            <w:b/>
            <w:lang w:val="en-IN" w:eastAsia="en-IN"/>
          </w:rPr>
          <w:t>www.rectpcl.</w:t>
        </w:r>
        <w:r>
          <w:rPr>
            <w:rStyle w:val="Hyperlink"/>
            <w:rFonts w:ascii="Cambria" w:hAnsi="Cambria" w:cs="Cambria"/>
            <w:b/>
            <w:lang w:eastAsia="en-IN"/>
          </w:rPr>
          <w:t>in</w:t>
        </w:r>
      </w:hyperlink>
    </w:p>
    <w:p w:rsidR="00A51D0C" w:rsidRDefault="00A51D0C">
      <w:pPr>
        <w:autoSpaceDE w:val="0"/>
        <w:autoSpaceDN w:val="0"/>
        <w:adjustRightInd w:val="0"/>
        <w:spacing w:after="0"/>
        <w:jc w:val="center"/>
        <w:rPr>
          <w:rFonts w:ascii="Cambria" w:hAnsi="Cambria" w:cs="Arial"/>
          <w:color w:val="0000FF"/>
          <w:lang w:val="en-IN" w:eastAsia="en-IN"/>
        </w:rPr>
      </w:pPr>
    </w:p>
    <w:p w:rsidR="00A51D0C" w:rsidRDefault="00A51D0C">
      <w:pPr>
        <w:autoSpaceDE w:val="0"/>
        <w:autoSpaceDN w:val="0"/>
        <w:adjustRightInd w:val="0"/>
        <w:spacing w:after="0"/>
        <w:jc w:val="center"/>
        <w:rPr>
          <w:rFonts w:ascii="Cambria" w:hAnsi="Cambria" w:cs="Arial"/>
          <w:color w:val="0000FF"/>
          <w:lang w:val="en-IN" w:eastAsia="en-IN"/>
        </w:rPr>
      </w:pPr>
    </w:p>
    <w:p w:rsidR="00A51D0C" w:rsidRDefault="000D4E2C">
      <w:pPr>
        <w:autoSpaceDE w:val="0"/>
        <w:autoSpaceDN w:val="0"/>
        <w:adjustRightInd w:val="0"/>
        <w:spacing w:after="0"/>
        <w:jc w:val="both"/>
        <w:rPr>
          <w:rFonts w:ascii="Cambria" w:hAnsi="Cambria"/>
        </w:rPr>
      </w:pPr>
      <w:r>
        <w:rPr>
          <w:rFonts w:ascii="Cambria" w:hAnsi="Cambria"/>
        </w:rPr>
        <w:t>Description of task, e-tender submission format and procedure is provided in the Financial Bid document available on RECTPCL website (</w:t>
      </w:r>
      <w:hyperlink r:id="rId13" w:history="1">
        <w:r>
          <w:rPr>
            <w:rStyle w:val="Hyperlink"/>
            <w:rFonts w:ascii="Cambria" w:hAnsi="Cambria"/>
            <w:b/>
          </w:rPr>
          <w:t>www.rectpcl.</w:t>
        </w:r>
      </w:hyperlink>
      <w:r>
        <w:rPr>
          <w:rStyle w:val="Hyperlink"/>
          <w:rFonts w:ascii="Cambria" w:hAnsi="Cambria"/>
          <w:b/>
        </w:rPr>
        <w:t>in</w:t>
      </w:r>
      <w:r>
        <w:rPr>
          <w:rFonts w:ascii="Cambria" w:hAnsi="Cambria"/>
        </w:rPr>
        <w:t>), REC website (</w:t>
      </w:r>
      <w:hyperlink r:id="rId14" w:history="1">
        <w:r>
          <w:rPr>
            <w:rStyle w:val="Hyperlink"/>
            <w:rFonts w:ascii="Cambria" w:hAnsi="Cambria"/>
            <w:b/>
          </w:rPr>
          <w:t>www.recindia.com</w:t>
        </w:r>
      </w:hyperlink>
      <w:r>
        <w:rPr>
          <w:rFonts w:ascii="Cambria" w:hAnsi="Cambria"/>
        </w:rPr>
        <w:t>), e-tendering website (</w:t>
      </w:r>
      <w:hyperlink r:id="rId15" w:history="1">
        <w:r>
          <w:rPr>
            <w:rStyle w:val="Hyperlink"/>
            <w:rFonts w:ascii="Cambria" w:hAnsi="Cambria"/>
            <w:b/>
          </w:rPr>
          <w:t>www.tenderwizard.com/REC</w:t>
        </w:r>
      </w:hyperlink>
      <w:r>
        <w:rPr>
          <w:rFonts w:ascii="Cambria" w:hAnsi="Cambria"/>
          <w:b/>
        </w:rPr>
        <w:t xml:space="preserve">), </w:t>
      </w:r>
      <w:r>
        <w:rPr>
          <w:rFonts w:ascii="Cambria" w:hAnsi="Cambria"/>
        </w:rPr>
        <w:t>(</w:t>
      </w:r>
      <w:r>
        <w:rPr>
          <w:rFonts w:ascii="Cambria" w:hAnsi="Cambria"/>
          <w:b/>
        </w:rPr>
        <w:t>www.eprocure.gov.in)</w:t>
      </w:r>
    </w:p>
    <w:p w:rsidR="00A51D0C" w:rsidRDefault="00A51D0C">
      <w:pPr>
        <w:autoSpaceDE w:val="0"/>
        <w:autoSpaceDN w:val="0"/>
        <w:adjustRightInd w:val="0"/>
        <w:spacing w:after="0"/>
        <w:jc w:val="both"/>
        <w:rPr>
          <w:rFonts w:ascii="Cambria" w:hAnsi="Cambria"/>
        </w:rPr>
      </w:pPr>
    </w:p>
    <w:p w:rsidR="00A51D0C" w:rsidRDefault="00A51D0C">
      <w:pPr>
        <w:autoSpaceDE w:val="0"/>
        <w:autoSpaceDN w:val="0"/>
        <w:adjustRightInd w:val="0"/>
        <w:spacing w:after="0"/>
        <w:jc w:val="both"/>
        <w:rPr>
          <w:rFonts w:ascii="Cambria" w:hAnsi="Cambria"/>
        </w:rPr>
      </w:pP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5"/>
        <w:gridCol w:w="3927"/>
      </w:tblGrid>
      <w:tr w:rsidR="00A51D0C">
        <w:trPr>
          <w:trHeight w:val="346"/>
          <w:jc w:val="center"/>
        </w:trPr>
        <w:tc>
          <w:tcPr>
            <w:tcW w:w="9232" w:type="dxa"/>
            <w:gridSpan w:val="2"/>
            <w:shd w:val="clear" w:color="auto" w:fill="auto"/>
          </w:tcPr>
          <w:p w:rsidR="00A51D0C" w:rsidRDefault="000D4E2C">
            <w:pPr>
              <w:autoSpaceDE w:val="0"/>
              <w:autoSpaceDN w:val="0"/>
              <w:adjustRightInd w:val="0"/>
              <w:spacing w:after="0"/>
              <w:jc w:val="center"/>
              <w:rPr>
                <w:rFonts w:ascii="Cambria" w:hAnsi="Cambria"/>
                <w:b/>
              </w:rPr>
            </w:pPr>
            <w:r>
              <w:rPr>
                <w:rFonts w:ascii="Cambria" w:hAnsi="Cambria"/>
                <w:b/>
              </w:rPr>
              <w:t xml:space="preserve">Important Dates </w:t>
            </w:r>
          </w:p>
        </w:tc>
      </w:tr>
      <w:tr w:rsidR="00A51D0C">
        <w:trPr>
          <w:trHeight w:val="346"/>
          <w:jc w:val="center"/>
        </w:trPr>
        <w:tc>
          <w:tcPr>
            <w:tcW w:w="5305" w:type="dxa"/>
            <w:shd w:val="clear" w:color="auto" w:fill="auto"/>
          </w:tcPr>
          <w:p w:rsidR="00A51D0C" w:rsidRDefault="000D4E2C">
            <w:pPr>
              <w:tabs>
                <w:tab w:val="left" w:pos="3366"/>
              </w:tabs>
              <w:autoSpaceDE w:val="0"/>
              <w:autoSpaceDN w:val="0"/>
              <w:adjustRightInd w:val="0"/>
              <w:spacing w:after="0"/>
              <w:rPr>
                <w:rFonts w:ascii="Cambria" w:hAnsi="Cambria"/>
              </w:rPr>
            </w:pPr>
            <w:r>
              <w:rPr>
                <w:rFonts w:ascii="Cambria" w:hAnsi="Cambria"/>
              </w:rPr>
              <w:t>Date of Release of Bid Document</w:t>
            </w:r>
          </w:p>
        </w:tc>
        <w:tc>
          <w:tcPr>
            <w:tcW w:w="3927" w:type="dxa"/>
            <w:shd w:val="clear" w:color="auto" w:fill="auto"/>
          </w:tcPr>
          <w:p w:rsidR="00A51D0C" w:rsidRDefault="003E102F" w:rsidP="00410B60">
            <w:pPr>
              <w:autoSpaceDE w:val="0"/>
              <w:autoSpaceDN w:val="0"/>
              <w:adjustRightInd w:val="0"/>
              <w:spacing w:after="0"/>
              <w:rPr>
                <w:rFonts w:ascii="Cambria" w:hAnsi="Cambria"/>
                <w:b/>
              </w:rPr>
            </w:pPr>
            <w:r>
              <w:rPr>
                <w:rFonts w:ascii="Cambria" w:hAnsi="Cambria"/>
                <w:b/>
              </w:rPr>
              <w:t>15.03.2019</w:t>
            </w:r>
          </w:p>
        </w:tc>
      </w:tr>
      <w:tr w:rsidR="00A51D0C">
        <w:trPr>
          <w:trHeight w:val="346"/>
          <w:jc w:val="center"/>
        </w:trPr>
        <w:tc>
          <w:tcPr>
            <w:tcW w:w="5305" w:type="dxa"/>
            <w:shd w:val="clear" w:color="auto" w:fill="auto"/>
          </w:tcPr>
          <w:p w:rsidR="00A51D0C" w:rsidRDefault="000D4E2C">
            <w:pPr>
              <w:autoSpaceDE w:val="0"/>
              <w:autoSpaceDN w:val="0"/>
              <w:adjustRightInd w:val="0"/>
              <w:spacing w:after="0"/>
              <w:rPr>
                <w:rFonts w:ascii="Cambria" w:hAnsi="Cambria"/>
              </w:rPr>
            </w:pPr>
            <w:r>
              <w:rPr>
                <w:rFonts w:ascii="Cambria" w:hAnsi="Cambria"/>
              </w:rPr>
              <w:t>Last date of submission of Financial Bid</w:t>
            </w:r>
          </w:p>
        </w:tc>
        <w:tc>
          <w:tcPr>
            <w:tcW w:w="3927" w:type="dxa"/>
            <w:shd w:val="clear" w:color="auto" w:fill="auto"/>
          </w:tcPr>
          <w:p w:rsidR="00A51D0C" w:rsidRDefault="00555A83">
            <w:pPr>
              <w:autoSpaceDE w:val="0"/>
              <w:autoSpaceDN w:val="0"/>
              <w:adjustRightInd w:val="0"/>
              <w:spacing w:after="0"/>
              <w:rPr>
                <w:rFonts w:ascii="Cambria" w:hAnsi="Cambria"/>
                <w:b/>
              </w:rPr>
            </w:pPr>
            <w:r>
              <w:rPr>
                <w:rFonts w:ascii="Cambria" w:hAnsi="Cambria"/>
                <w:b/>
              </w:rPr>
              <w:t>22.03.2019</w:t>
            </w:r>
            <w:r w:rsidR="000D4E2C">
              <w:rPr>
                <w:rFonts w:ascii="Cambria" w:hAnsi="Cambria"/>
                <w:b/>
              </w:rPr>
              <w:t xml:space="preserve"> @ 15:00 Hrs</w:t>
            </w:r>
          </w:p>
        </w:tc>
      </w:tr>
      <w:tr w:rsidR="00A51D0C">
        <w:trPr>
          <w:trHeight w:val="374"/>
          <w:jc w:val="center"/>
        </w:trPr>
        <w:tc>
          <w:tcPr>
            <w:tcW w:w="5305" w:type="dxa"/>
            <w:shd w:val="clear" w:color="auto" w:fill="auto"/>
          </w:tcPr>
          <w:p w:rsidR="00A51D0C" w:rsidRDefault="000D4E2C">
            <w:pPr>
              <w:spacing w:after="0"/>
              <w:rPr>
                <w:rFonts w:ascii="Cambria" w:hAnsi="Cambria"/>
              </w:rPr>
            </w:pPr>
            <w:r>
              <w:rPr>
                <w:rFonts w:ascii="Cambria" w:hAnsi="Cambria"/>
              </w:rPr>
              <w:t>Date of Opening of Financial Bid</w:t>
            </w:r>
          </w:p>
        </w:tc>
        <w:tc>
          <w:tcPr>
            <w:tcW w:w="3927" w:type="dxa"/>
            <w:shd w:val="clear" w:color="auto" w:fill="auto"/>
          </w:tcPr>
          <w:p w:rsidR="00A51D0C" w:rsidRDefault="00555A83">
            <w:pPr>
              <w:autoSpaceDE w:val="0"/>
              <w:autoSpaceDN w:val="0"/>
              <w:adjustRightInd w:val="0"/>
              <w:spacing w:after="0"/>
              <w:rPr>
                <w:rFonts w:ascii="Cambria" w:hAnsi="Cambria"/>
                <w:b/>
              </w:rPr>
            </w:pPr>
            <w:r>
              <w:rPr>
                <w:rFonts w:ascii="Cambria" w:hAnsi="Cambria"/>
                <w:b/>
              </w:rPr>
              <w:t>22.03.2019</w:t>
            </w:r>
            <w:r w:rsidR="000D4E2C">
              <w:rPr>
                <w:rFonts w:ascii="Cambria" w:hAnsi="Cambria"/>
                <w:b/>
              </w:rPr>
              <w:t xml:space="preserve"> @ 15:30 Hrs</w:t>
            </w:r>
          </w:p>
        </w:tc>
      </w:tr>
    </w:tbl>
    <w:p w:rsidR="00A51D0C" w:rsidRDefault="00A51D0C">
      <w:pPr>
        <w:autoSpaceDE w:val="0"/>
        <w:autoSpaceDN w:val="0"/>
        <w:adjustRightInd w:val="0"/>
        <w:spacing w:after="0"/>
        <w:jc w:val="both"/>
        <w:rPr>
          <w:rFonts w:ascii="Cambria" w:hAnsi="Cambria"/>
        </w:rPr>
      </w:pPr>
    </w:p>
    <w:p w:rsidR="00A51D0C" w:rsidRDefault="00A51D0C">
      <w:pPr>
        <w:widowControl w:val="0"/>
        <w:tabs>
          <w:tab w:val="left" w:pos="8789"/>
        </w:tabs>
        <w:autoSpaceDE w:val="0"/>
        <w:autoSpaceDN w:val="0"/>
        <w:adjustRightInd w:val="0"/>
        <w:spacing w:after="0"/>
        <w:rPr>
          <w:rFonts w:ascii="Cambria" w:hAnsi="Cambria"/>
        </w:rPr>
      </w:pPr>
    </w:p>
    <w:p w:rsidR="00A51D0C" w:rsidRDefault="000D4E2C">
      <w:pPr>
        <w:spacing w:after="160" w:line="259" w:lineRule="auto"/>
        <w:rPr>
          <w:rFonts w:ascii="Cambria" w:hAnsi="Cambria"/>
          <w:b/>
        </w:rPr>
      </w:pPr>
      <w:r>
        <w:rPr>
          <w:rFonts w:ascii="Cambria" w:hAnsi="Cambria"/>
          <w:b/>
        </w:rPr>
        <w:br w:type="page"/>
      </w:r>
    </w:p>
    <w:p w:rsidR="00A51D0C" w:rsidRDefault="000D4E2C">
      <w:pPr>
        <w:autoSpaceDE w:val="0"/>
        <w:autoSpaceDN w:val="0"/>
        <w:adjustRightInd w:val="0"/>
        <w:spacing w:after="0"/>
        <w:rPr>
          <w:rFonts w:ascii="Cambria" w:hAnsi="Cambria"/>
          <w:b/>
        </w:rPr>
      </w:pPr>
      <w:r>
        <w:rPr>
          <w:rFonts w:ascii="Cambria" w:hAnsi="Cambria"/>
          <w:b/>
        </w:rPr>
        <w:lastRenderedPageBreak/>
        <w:t>Note:</w:t>
      </w:r>
    </w:p>
    <w:p w:rsidR="00A51D0C" w:rsidRDefault="000D4E2C">
      <w:pPr>
        <w:autoSpaceDE w:val="0"/>
        <w:autoSpaceDN w:val="0"/>
        <w:adjustRightInd w:val="0"/>
        <w:spacing w:after="0"/>
        <w:jc w:val="both"/>
        <w:rPr>
          <w:rFonts w:ascii="Cambria" w:hAnsi="Cambria"/>
        </w:rPr>
      </w:pPr>
      <w:r>
        <w:rPr>
          <w:rFonts w:ascii="Cambria" w:hAnsi="Cambria"/>
        </w:rPr>
        <w:t xml:space="preserve">Online registration shall be done on e-tendering website i.e. </w:t>
      </w:r>
      <w:hyperlink r:id="rId16" w:history="1">
        <w:r>
          <w:rPr>
            <w:rStyle w:val="Hyperlink"/>
            <w:rFonts w:ascii="Cambria" w:hAnsi="Cambria"/>
            <w:b/>
          </w:rPr>
          <w:t>www.tenderwizard.com/REC</w:t>
        </w:r>
      </w:hyperlink>
      <w:r>
        <w:rPr>
          <w:rFonts w:ascii="Cambria" w:hAnsi="Cambria"/>
        </w:rPr>
        <w:t xml:space="preserve"> &amp; in general, activation of registration may takes 24 hours subject to the submission of all requisite documents required in the process.</w:t>
      </w:r>
    </w:p>
    <w:p w:rsidR="00A51D0C" w:rsidRDefault="000D4E2C">
      <w:pPr>
        <w:tabs>
          <w:tab w:val="left" w:pos="9000"/>
        </w:tabs>
        <w:spacing w:after="0"/>
        <w:jc w:val="center"/>
        <w:rPr>
          <w:rFonts w:ascii="Cambria" w:hAnsi="Cambria" w:cs="Mangal"/>
          <w:b/>
          <w:iCs/>
          <w:u w:val="single"/>
          <w:lang w:val="en-IN" w:bidi="hi-IN"/>
        </w:rPr>
      </w:pPr>
      <w:r>
        <w:rPr>
          <w:rFonts w:ascii="Cambria" w:hAnsi="Cambria" w:cs="Mangal"/>
          <w:b/>
          <w:iCs/>
          <w:u w:val="single"/>
          <w:lang w:val="en-IN" w:bidi="hi-IN"/>
        </w:rPr>
        <w:t>Important Notice</w:t>
      </w:r>
    </w:p>
    <w:p w:rsidR="00A51D0C" w:rsidRDefault="000D4E2C">
      <w:pPr>
        <w:tabs>
          <w:tab w:val="left" w:pos="9000"/>
        </w:tabs>
        <w:spacing w:after="0"/>
        <w:jc w:val="both"/>
        <w:rPr>
          <w:rFonts w:ascii="Cambria" w:hAnsi="Cambria" w:cs="Mangal"/>
          <w:iCs/>
          <w:lang w:val="en-IN" w:bidi="hi-IN"/>
        </w:rPr>
      </w:pPr>
      <w:r>
        <w:rPr>
          <w:rFonts w:ascii="Cambria" w:hAnsi="Cambria" w:cs="Mangal"/>
          <w:iCs/>
          <w:lang w:val="en-IN" w:bidi="hi-IN"/>
        </w:rPr>
        <w:t xml:space="preserve"> </w:t>
      </w:r>
    </w:p>
    <w:p w:rsidR="00A51D0C" w:rsidRDefault="000D4E2C">
      <w:pPr>
        <w:numPr>
          <w:ilvl w:val="0"/>
          <w:numId w:val="1"/>
        </w:numPr>
        <w:spacing w:after="0"/>
        <w:ind w:left="360"/>
        <w:jc w:val="both"/>
        <w:rPr>
          <w:rFonts w:ascii="Cambria" w:hAnsi="Cambria" w:cs="Mangal"/>
          <w:iCs/>
          <w:lang w:val="en-IN" w:bidi="hi-IN"/>
        </w:rPr>
      </w:pPr>
      <w:r>
        <w:rPr>
          <w:rFonts w:ascii="Cambria" w:hAnsi="Cambria" w:cs="Mangal"/>
          <w:iCs/>
          <w:lang w:val="en-IN" w:bidi="hi-IN"/>
        </w:rPr>
        <w:t xml:space="preserve">An incomplete and/or ambiguous and/or conditional and/or late response is liable to be ignored/ summarily rejected. </w:t>
      </w:r>
    </w:p>
    <w:p w:rsidR="00A51D0C" w:rsidRDefault="00A51D0C">
      <w:pPr>
        <w:tabs>
          <w:tab w:val="left" w:pos="9000"/>
        </w:tabs>
        <w:spacing w:after="0"/>
        <w:ind w:left="360" w:hanging="360"/>
        <w:jc w:val="both"/>
        <w:rPr>
          <w:rFonts w:ascii="Cambria" w:hAnsi="Cambria" w:cs="Mangal"/>
          <w:iCs/>
          <w:lang w:val="en-IN" w:bidi="hi-IN"/>
        </w:rPr>
      </w:pPr>
    </w:p>
    <w:p w:rsidR="00A51D0C" w:rsidRDefault="000D4E2C">
      <w:pPr>
        <w:numPr>
          <w:ilvl w:val="0"/>
          <w:numId w:val="1"/>
        </w:numPr>
        <w:spacing w:after="0"/>
        <w:ind w:left="360"/>
        <w:jc w:val="both"/>
        <w:rPr>
          <w:rFonts w:ascii="Cambria" w:hAnsi="Cambria" w:cs="Mangal"/>
          <w:iCs/>
          <w:lang w:val="en-IN" w:bidi="hi-IN"/>
        </w:rPr>
      </w:pPr>
      <w:r>
        <w:rPr>
          <w:rFonts w:ascii="Cambria" w:hAnsi="Cambria" w:cs="Mangal"/>
          <w:iCs/>
          <w:lang w:val="en-IN" w:bidi="hi-IN"/>
        </w:rPr>
        <w:t xml:space="preserve">The bidder must attest with seal the original tender document as an acceptance of the TENDER terms and conditions and submit the same along with the tender response. In case of a noncompliance the response is liable to be ignored/ summarily rejected. </w:t>
      </w:r>
    </w:p>
    <w:p w:rsidR="00A51D0C" w:rsidRDefault="00A51D0C">
      <w:pPr>
        <w:tabs>
          <w:tab w:val="left" w:pos="9000"/>
        </w:tabs>
        <w:spacing w:after="0"/>
        <w:ind w:left="360" w:hanging="360"/>
        <w:jc w:val="both"/>
        <w:rPr>
          <w:rFonts w:ascii="Cambria" w:hAnsi="Cambria" w:cs="Mangal"/>
          <w:iCs/>
          <w:lang w:val="en-IN" w:bidi="hi-IN"/>
        </w:rPr>
      </w:pPr>
    </w:p>
    <w:p w:rsidR="00A51D0C" w:rsidRDefault="000D4E2C">
      <w:pPr>
        <w:numPr>
          <w:ilvl w:val="0"/>
          <w:numId w:val="1"/>
        </w:numPr>
        <w:spacing w:after="0"/>
        <w:ind w:left="360"/>
        <w:jc w:val="both"/>
        <w:rPr>
          <w:rFonts w:ascii="Cambria" w:hAnsi="Cambria" w:cs="Mangal"/>
          <w:iCs/>
          <w:lang w:val="en-IN" w:bidi="hi-IN"/>
        </w:rPr>
      </w:pPr>
      <w:r>
        <w:rPr>
          <w:rFonts w:ascii="Cambria" w:hAnsi="Cambria" w:cs="Mangal"/>
          <w:iCs/>
          <w:lang w:val="en-IN" w:bidi="hi-IN"/>
        </w:rPr>
        <w:t xml:space="preserve">The submission and opening of bids will be through e-tendering process. Tender document can be downloaded from the website www.tenderwizard.com/REC or from e-tender link given in RECTPCL/REC Website, viz, </w:t>
      </w:r>
      <w:hyperlink r:id="rId17" w:history="1">
        <w:r>
          <w:rPr>
            <w:rFonts w:ascii="Cambria" w:hAnsi="Cambria" w:cs="Mangal"/>
            <w:color w:val="0000FF"/>
            <w:u w:val="single"/>
            <w:lang w:bidi="hi-IN"/>
          </w:rPr>
          <w:t>http://www.rec</w:t>
        </w:r>
        <w:r>
          <w:rPr>
            <w:rFonts w:ascii="Cambria" w:hAnsi="Cambria" w:cs="Mangal"/>
            <w:color w:val="0000FF"/>
            <w:u w:val="single"/>
            <w:lang w:val="en-IN" w:bidi="hi-IN"/>
          </w:rPr>
          <w:t>tpcl.</w:t>
        </w:r>
        <w:r>
          <w:rPr>
            <w:rFonts w:ascii="Cambria" w:hAnsi="Cambria" w:cs="Mangal"/>
            <w:color w:val="0000FF"/>
            <w:u w:val="single"/>
            <w:lang w:bidi="hi-IN"/>
          </w:rPr>
          <w:t>in</w:t>
        </w:r>
      </w:hyperlink>
      <w:r>
        <w:rPr>
          <w:rFonts w:ascii="Cambria" w:hAnsi="Cambria" w:cs="Mangal"/>
          <w:iCs/>
          <w:lang w:val="en-IN" w:bidi="hi-IN"/>
        </w:rPr>
        <w:t xml:space="preserve">, </w:t>
      </w:r>
      <w:hyperlink r:id="rId18" w:history="1">
        <w:r>
          <w:rPr>
            <w:rFonts w:ascii="Cambria" w:hAnsi="Cambria" w:cs="Mangal"/>
            <w:color w:val="0000FF"/>
            <w:u w:val="single"/>
            <w:lang w:val="en-IN" w:bidi="hi-IN"/>
          </w:rPr>
          <w:t>http://www.recindia.nic.in</w:t>
        </w:r>
      </w:hyperlink>
      <w:r>
        <w:rPr>
          <w:rFonts w:ascii="Cambria" w:hAnsi="Cambria" w:cs="Mangal"/>
          <w:iCs/>
          <w:lang w:val="en-IN" w:bidi="hi-IN"/>
        </w:rPr>
        <w:t xml:space="preserve">  </w:t>
      </w:r>
    </w:p>
    <w:p w:rsidR="00A51D0C" w:rsidRDefault="000D4E2C">
      <w:pPr>
        <w:tabs>
          <w:tab w:val="left" w:pos="9000"/>
        </w:tabs>
        <w:spacing w:after="0"/>
        <w:jc w:val="both"/>
        <w:rPr>
          <w:rFonts w:ascii="Cambria" w:hAnsi="Cambria" w:cs="Mangal"/>
          <w:iCs/>
          <w:lang w:val="en-IN" w:bidi="hi-IN"/>
        </w:rPr>
      </w:pPr>
      <w:r>
        <w:rPr>
          <w:rFonts w:ascii="Cambria" w:hAnsi="Cambria" w:cs="Mangal"/>
          <w:iCs/>
          <w:lang w:val="en-IN" w:bidi="hi-IN"/>
        </w:rPr>
        <w:t xml:space="preserve"> </w:t>
      </w:r>
    </w:p>
    <w:p w:rsidR="00A51D0C" w:rsidRDefault="000D4E2C">
      <w:pPr>
        <w:tabs>
          <w:tab w:val="left" w:pos="9000"/>
        </w:tabs>
        <w:spacing w:after="0"/>
        <w:jc w:val="both"/>
        <w:rPr>
          <w:rFonts w:ascii="Cambria" w:hAnsi="Cambria" w:cs="Mangal"/>
          <w:iCs/>
          <w:lang w:val="en-IN" w:bidi="hi-IN"/>
        </w:rPr>
      </w:pPr>
      <w:r>
        <w:rPr>
          <w:rFonts w:ascii="Cambria" w:hAnsi="Cambria" w:cs="Mangal"/>
          <w:iCs/>
          <w:lang w:val="en-IN" w:bidi="hi-IN"/>
        </w:rPr>
        <w:t xml:space="preserve">Note: </w:t>
      </w:r>
    </w:p>
    <w:p w:rsidR="00A51D0C" w:rsidRDefault="000D4E2C">
      <w:pPr>
        <w:tabs>
          <w:tab w:val="left" w:pos="9000"/>
        </w:tabs>
        <w:spacing w:after="0"/>
        <w:jc w:val="both"/>
        <w:rPr>
          <w:rFonts w:ascii="Cambria" w:hAnsi="Cambria" w:cs="Mangal"/>
          <w:iCs/>
          <w:lang w:val="en-IN" w:bidi="hi-IN"/>
        </w:rPr>
      </w:pPr>
      <w:r>
        <w:rPr>
          <w:rFonts w:ascii="Cambria" w:hAnsi="Cambria" w:cs="Mangal"/>
          <w:iCs/>
          <w:lang w:val="en-IN" w:bidi="hi-IN"/>
        </w:rPr>
        <w:t xml:space="preserve"> </w:t>
      </w:r>
    </w:p>
    <w:p w:rsidR="00A51D0C" w:rsidRDefault="000D4E2C">
      <w:pPr>
        <w:numPr>
          <w:ilvl w:val="0"/>
          <w:numId w:val="2"/>
        </w:numPr>
        <w:spacing w:after="0"/>
        <w:jc w:val="both"/>
        <w:rPr>
          <w:rFonts w:ascii="Cambria" w:hAnsi="Cambria" w:cs="Mangal"/>
          <w:iCs/>
          <w:lang w:val="en-IN" w:bidi="hi-IN"/>
        </w:rPr>
      </w:pPr>
      <w:r>
        <w:rPr>
          <w:rFonts w:ascii="Cambria" w:hAnsi="Cambria" w:cs="Mangal"/>
          <w:iCs/>
          <w:lang w:val="en-IN" w:bidi="hi-IN"/>
        </w:rPr>
        <w:t>To participate in the E-Bid submission, it is mandatory for the bidders to have user ID &amp; password. For this purpose, the bidder has to register itself with RECTPCL through Tender</w:t>
      </w:r>
      <w:r>
        <w:rPr>
          <w:rFonts w:ascii="Cambria" w:hAnsi="Cambria" w:cs="Mangal"/>
          <w:iCs/>
          <w:lang w:bidi="hi-IN"/>
        </w:rPr>
        <w:t xml:space="preserve"> </w:t>
      </w:r>
      <w:r>
        <w:rPr>
          <w:rFonts w:ascii="Cambria" w:hAnsi="Cambria" w:cs="Mangal"/>
          <w:iCs/>
          <w:lang w:val="en-IN" w:bidi="hi-IN"/>
        </w:rPr>
        <w:t>Wizard Website given above. Please also note that the bidder has to obtain digital signature token for applying in the tender. The vendor may obtain the same from Tender</w:t>
      </w:r>
      <w:r>
        <w:rPr>
          <w:rFonts w:ascii="Cambria" w:hAnsi="Cambria" w:cs="Mangal"/>
          <w:iCs/>
          <w:lang w:bidi="hi-IN"/>
        </w:rPr>
        <w:t xml:space="preserve"> </w:t>
      </w:r>
      <w:r>
        <w:rPr>
          <w:rFonts w:ascii="Cambria" w:hAnsi="Cambria" w:cs="Mangal"/>
          <w:iCs/>
          <w:lang w:val="en-IN" w:bidi="hi-IN"/>
        </w:rPr>
        <w:t xml:space="preserve">Wizard. </w:t>
      </w:r>
    </w:p>
    <w:p w:rsidR="00A51D0C" w:rsidRDefault="000D4E2C">
      <w:pPr>
        <w:tabs>
          <w:tab w:val="left" w:pos="9000"/>
        </w:tabs>
        <w:spacing w:after="0"/>
        <w:jc w:val="both"/>
        <w:rPr>
          <w:rFonts w:ascii="Cambria" w:hAnsi="Cambria" w:cs="Mangal"/>
          <w:iCs/>
          <w:lang w:val="en-IN" w:bidi="hi-IN"/>
        </w:rPr>
      </w:pPr>
      <w:r>
        <w:rPr>
          <w:rFonts w:ascii="Cambria" w:hAnsi="Cambria" w:cs="Mangal"/>
          <w:iCs/>
          <w:lang w:val="en-IN" w:bidi="hi-IN"/>
        </w:rPr>
        <w:t xml:space="preserve"> </w:t>
      </w:r>
    </w:p>
    <w:p w:rsidR="00A51D0C" w:rsidRDefault="000D4E2C">
      <w:pPr>
        <w:spacing w:after="0"/>
        <w:jc w:val="both"/>
        <w:rPr>
          <w:rFonts w:ascii="Cambria" w:hAnsi="Cambria" w:cs="Mangal"/>
          <w:iCs/>
          <w:lang w:val="en-IN" w:bidi="hi-IN"/>
        </w:rPr>
      </w:pPr>
      <w:r>
        <w:rPr>
          <w:rFonts w:ascii="Cambria" w:hAnsi="Cambria" w:cs="Mangal"/>
          <w:iCs/>
          <w:lang w:val="en-IN" w:bidi="hi-IN"/>
        </w:rPr>
        <w:tab/>
        <w:t xml:space="preserve">The steps to be followed for the registration process are given below: </w:t>
      </w:r>
    </w:p>
    <w:p w:rsidR="00A51D0C" w:rsidRDefault="00A51D0C">
      <w:pPr>
        <w:tabs>
          <w:tab w:val="left" w:pos="9000"/>
        </w:tabs>
        <w:spacing w:after="0"/>
        <w:jc w:val="both"/>
        <w:rPr>
          <w:rFonts w:ascii="Cambria" w:hAnsi="Cambria" w:cs="Mangal"/>
          <w:iCs/>
          <w:lang w:val="en-IN" w:bidi="hi-IN"/>
        </w:rPr>
      </w:pPr>
    </w:p>
    <w:p w:rsidR="00A51D0C" w:rsidRDefault="000D4E2C">
      <w:pPr>
        <w:numPr>
          <w:ilvl w:val="0"/>
          <w:numId w:val="3"/>
        </w:numPr>
        <w:spacing w:after="0"/>
        <w:ind w:left="1260"/>
        <w:jc w:val="both"/>
        <w:rPr>
          <w:rFonts w:ascii="Cambria" w:hAnsi="Cambria" w:cs="Mangal"/>
          <w:iCs/>
          <w:lang w:val="en-IN" w:bidi="hi-IN"/>
        </w:rPr>
      </w:pPr>
      <w:r>
        <w:rPr>
          <w:rFonts w:ascii="Cambria" w:hAnsi="Cambria" w:cs="Mangal"/>
          <w:iCs/>
          <w:lang w:val="en-IN" w:bidi="hi-IN"/>
        </w:rPr>
        <w:t xml:space="preserve">Go to website </w:t>
      </w:r>
      <w:hyperlink r:id="rId19" w:history="1">
        <w:r>
          <w:rPr>
            <w:rFonts w:ascii="Cambria" w:hAnsi="Cambria" w:cs="Mangal"/>
            <w:color w:val="0000FF"/>
            <w:u w:val="single"/>
            <w:lang w:bidi="hi-IN"/>
          </w:rPr>
          <w:t>http://www.tenderwizard.com/REC</w:t>
        </w:r>
      </w:hyperlink>
      <w:r>
        <w:rPr>
          <w:rFonts w:ascii="Cambria" w:hAnsi="Cambria" w:cs="Mangal"/>
          <w:iCs/>
          <w:lang w:val="en-IN" w:bidi="hi-IN"/>
        </w:rPr>
        <w:t>.</w:t>
      </w:r>
    </w:p>
    <w:p w:rsidR="00A51D0C" w:rsidRDefault="000D4E2C">
      <w:pPr>
        <w:numPr>
          <w:ilvl w:val="0"/>
          <w:numId w:val="3"/>
        </w:numPr>
        <w:spacing w:after="0"/>
        <w:ind w:left="1260"/>
        <w:jc w:val="both"/>
        <w:rPr>
          <w:rFonts w:ascii="Cambria" w:hAnsi="Cambria" w:cs="Mangal"/>
          <w:iCs/>
          <w:lang w:val="en-IN" w:bidi="hi-IN"/>
        </w:rPr>
      </w:pPr>
      <w:r>
        <w:rPr>
          <w:rFonts w:ascii="Cambria" w:hAnsi="Cambria" w:cs="Mangal"/>
          <w:iCs/>
          <w:lang w:val="en-IN" w:bidi="hi-IN"/>
        </w:rPr>
        <w:t>Click the link „Register Me'.</w:t>
      </w:r>
    </w:p>
    <w:p w:rsidR="00A51D0C" w:rsidRDefault="000D4E2C">
      <w:pPr>
        <w:numPr>
          <w:ilvl w:val="0"/>
          <w:numId w:val="3"/>
        </w:numPr>
        <w:spacing w:after="0"/>
        <w:ind w:left="1260"/>
        <w:jc w:val="both"/>
        <w:rPr>
          <w:rFonts w:ascii="Cambria" w:hAnsi="Cambria" w:cs="Mangal"/>
          <w:iCs/>
          <w:lang w:val="en-IN" w:bidi="hi-IN"/>
        </w:rPr>
      </w:pPr>
      <w:r>
        <w:rPr>
          <w:rFonts w:ascii="Cambria" w:hAnsi="Cambria" w:cs="Mangal"/>
          <w:iCs/>
          <w:lang w:val="en-IN" w:bidi="hi-IN"/>
        </w:rPr>
        <w:t>Enter the detail about the bidder as per format.</w:t>
      </w:r>
    </w:p>
    <w:p w:rsidR="00A51D0C" w:rsidRDefault="000D4E2C">
      <w:pPr>
        <w:numPr>
          <w:ilvl w:val="0"/>
          <w:numId w:val="3"/>
        </w:numPr>
        <w:spacing w:after="0"/>
        <w:ind w:left="1260"/>
        <w:jc w:val="both"/>
        <w:rPr>
          <w:rFonts w:ascii="Cambria" w:hAnsi="Cambria" w:cs="Mangal"/>
          <w:iCs/>
          <w:lang w:val="en-IN" w:bidi="hi-IN"/>
        </w:rPr>
      </w:pPr>
      <w:r>
        <w:rPr>
          <w:rFonts w:ascii="Cambria" w:hAnsi="Cambria" w:cs="Mangal"/>
          <w:iCs/>
          <w:lang w:val="en-IN" w:bidi="hi-IN"/>
        </w:rPr>
        <w:t>Click 'Create Profile'.</w:t>
      </w:r>
    </w:p>
    <w:p w:rsidR="00A51D0C" w:rsidRDefault="000D4E2C">
      <w:pPr>
        <w:numPr>
          <w:ilvl w:val="0"/>
          <w:numId w:val="3"/>
        </w:numPr>
        <w:spacing w:after="0"/>
        <w:ind w:left="1260"/>
        <w:jc w:val="both"/>
        <w:rPr>
          <w:rFonts w:ascii="Cambria" w:hAnsi="Cambria" w:cs="Mangal"/>
          <w:iCs/>
          <w:lang w:val="en-IN" w:bidi="hi-IN"/>
        </w:rPr>
      </w:pPr>
      <w:r>
        <w:rPr>
          <w:rFonts w:ascii="Cambria" w:hAnsi="Cambria" w:cs="Mangal"/>
          <w:iCs/>
          <w:lang w:val="en-IN" w:bidi="hi-IN"/>
        </w:rPr>
        <w:t xml:space="preserve">Bidder will get confirmation with Login-id and Password …… </w:t>
      </w:r>
    </w:p>
    <w:p w:rsidR="00A51D0C" w:rsidRDefault="000D4E2C">
      <w:pPr>
        <w:tabs>
          <w:tab w:val="left" w:pos="9000"/>
        </w:tabs>
        <w:spacing w:after="0"/>
        <w:jc w:val="both"/>
        <w:rPr>
          <w:rFonts w:ascii="Cambria" w:hAnsi="Cambria" w:cs="Mangal"/>
          <w:iCs/>
          <w:lang w:val="en-IN" w:bidi="hi-IN"/>
        </w:rPr>
      </w:pPr>
      <w:r>
        <w:rPr>
          <w:rFonts w:ascii="Cambria" w:hAnsi="Cambria" w:cs="Mangal"/>
          <w:iCs/>
          <w:lang w:val="en-IN" w:bidi="hi-IN"/>
        </w:rPr>
        <w:t xml:space="preserve"> </w:t>
      </w:r>
    </w:p>
    <w:p w:rsidR="00A51D0C" w:rsidRDefault="000D4E2C">
      <w:pPr>
        <w:numPr>
          <w:ilvl w:val="0"/>
          <w:numId w:val="2"/>
        </w:numPr>
        <w:spacing w:after="0"/>
        <w:jc w:val="both"/>
        <w:rPr>
          <w:rFonts w:ascii="Cambria" w:hAnsi="Cambria" w:cs="Mangal"/>
          <w:iCs/>
          <w:lang w:val="en-IN" w:bidi="hi-IN"/>
        </w:rPr>
      </w:pPr>
      <w:r>
        <w:rPr>
          <w:rFonts w:ascii="Cambria" w:hAnsi="Cambria" w:cs="Mangal"/>
          <w:iCs/>
          <w:lang w:val="en-IN" w:bidi="hi-IN"/>
        </w:rPr>
        <w:t>Steps for application for Digital Signature from Tender</w:t>
      </w:r>
      <w:r>
        <w:rPr>
          <w:rFonts w:ascii="Cambria" w:hAnsi="Cambria" w:cs="Mangal"/>
          <w:iCs/>
          <w:lang w:bidi="hi-IN"/>
        </w:rPr>
        <w:t xml:space="preserve"> </w:t>
      </w:r>
      <w:r>
        <w:rPr>
          <w:rFonts w:ascii="Cambria" w:hAnsi="Cambria" w:cs="Mangal"/>
          <w:iCs/>
          <w:lang w:val="en-IN" w:bidi="hi-IN"/>
        </w:rPr>
        <w:t xml:space="preserve">Wizard are given below: </w:t>
      </w:r>
    </w:p>
    <w:p w:rsidR="00A51D0C" w:rsidRDefault="000D4E2C">
      <w:pPr>
        <w:tabs>
          <w:tab w:val="left" w:pos="9000"/>
        </w:tabs>
        <w:spacing w:after="0"/>
        <w:jc w:val="both"/>
        <w:rPr>
          <w:rFonts w:ascii="Cambria" w:hAnsi="Cambria" w:cs="Mangal"/>
          <w:iCs/>
          <w:lang w:val="en-IN" w:bidi="hi-IN"/>
        </w:rPr>
      </w:pPr>
      <w:r>
        <w:rPr>
          <w:rFonts w:ascii="Cambria" w:hAnsi="Cambria" w:cs="Mangal"/>
          <w:iCs/>
          <w:lang w:val="en-IN" w:bidi="hi-IN"/>
        </w:rPr>
        <w:t xml:space="preserve"> </w:t>
      </w:r>
    </w:p>
    <w:p w:rsidR="00A51D0C" w:rsidRDefault="000D4E2C">
      <w:pPr>
        <w:numPr>
          <w:ilvl w:val="0"/>
          <w:numId w:val="4"/>
        </w:numPr>
        <w:spacing w:after="0"/>
        <w:ind w:left="1260"/>
        <w:jc w:val="both"/>
        <w:rPr>
          <w:rFonts w:ascii="Cambria" w:hAnsi="Cambria" w:cs="Mangal"/>
          <w:iCs/>
          <w:lang w:val="en-IN" w:bidi="hi-IN"/>
        </w:rPr>
      </w:pPr>
      <w:r>
        <w:rPr>
          <w:rFonts w:ascii="Cambria" w:hAnsi="Cambria" w:cs="Mangal"/>
          <w:iCs/>
          <w:lang w:val="en-IN" w:bidi="hi-IN"/>
        </w:rPr>
        <w:t xml:space="preserve">Download the Application Form from the website </w:t>
      </w:r>
      <w:hyperlink r:id="rId20" w:history="1">
        <w:r>
          <w:rPr>
            <w:rFonts w:ascii="Cambria" w:hAnsi="Cambria" w:cs="Mangal"/>
            <w:color w:val="0000FF"/>
            <w:u w:val="single"/>
            <w:lang w:bidi="hi-IN"/>
          </w:rPr>
          <w:t>http:/</w:t>
        </w:r>
        <w:r>
          <w:rPr>
            <w:rFonts w:ascii="Cambria" w:hAnsi="Cambria" w:cs="Mangal"/>
            <w:color w:val="0000FF"/>
            <w:u w:val="single"/>
            <w:lang w:val="en-IN" w:bidi="hi-IN"/>
          </w:rPr>
          <w:t>/</w:t>
        </w:r>
        <w:r>
          <w:rPr>
            <w:rFonts w:ascii="Cambria" w:hAnsi="Cambria" w:cs="Mangal"/>
            <w:color w:val="0000FF"/>
            <w:u w:val="single"/>
            <w:lang w:bidi="hi-IN"/>
          </w:rPr>
          <w:t>www.tenderwizard.com/REC</w:t>
        </w:r>
      </w:hyperlink>
      <w:r>
        <w:rPr>
          <w:rFonts w:ascii="Cambria" w:hAnsi="Cambria" w:cs="Mangal"/>
          <w:iCs/>
          <w:lang w:val="en-IN" w:bidi="hi-IN"/>
        </w:rPr>
        <w:t xml:space="preserve">.  Follow the instructions as provided. </w:t>
      </w:r>
    </w:p>
    <w:p w:rsidR="00A51D0C" w:rsidRDefault="000D4E2C">
      <w:pPr>
        <w:numPr>
          <w:ilvl w:val="0"/>
          <w:numId w:val="4"/>
        </w:numPr>
        <w:spacing w:after="0"/>
        <w:ind w:left="1260"/>
        <w:jc w:val="both"/>
        <w:rPr>
          <w:rFonts w:ascii="Cambria" w:hAnsi="Cambria" w:cs="Mangal"/>
          <w:iCs/>
          <w:lang w:val="en-IN" w:bidi="hi-IN"/>
        </w:rPr>
      </w:pPr>
      <w:r>
        <w:rPr>
          <w:rFonts w:ascii="Cambria" w:hAnsi="Cambria" w:cs="Mangal"/>
          <w:iCs/>
          <w:lang w:val="en-IN" w:bidi="hi-IN"/>
        </w:rPr>
        <w:t>In case of assistance please contact the person under “contact us”</w:t>
      </w:r>
      <w:r>
        <w:rPr>
          <w:rFonts w:ascii="Cambria" w:hAnsi="Cambria" w:cs="Cambria"/>
          <w:iCs/>
          <w:lang w:val="en-IN" w:bidi="hi-IN"/>
        </w:rPr>
        <w:t xml:space="preserve">. </w:t>
      </w:r>
    </w:p>
    <w:p w:rsidR="00A51D0C" w:rsidRDefault="000D4E2C">
      <w:pPr>
        <w:tabs>
          <w:tab w:val="left" w:pos="9000"/>
        </w:tabs>
        <w:spacing w:after="0"/>
        <w:jc w:val="both"/>
        <w:rPr>
          <w:rFonts w:ascii="Cambria" w:hAnsi="Cambria" w:cs="Mangal"/>
          <w:iCs/>
          <w:lang w:val="en-IN" w:bidi="hi-IN"/>
        </w:rPr>
      </w:pPr>
      <w:r>
        <w:rPr>
          <w:rFonts w:ascii="Cambria" w:hAnsi="Cambria" w:cs="Mangal"/>
          <w:iCs/>
          <w:lang w:val="en-IN" w:bidi="hi-IN"/>
        </w:rPr>
        <w:t xml:space="preserve"> </w:t>
      </w:r>
    </w:p>
    <w:p w:rsidR="00A51D0C" w:rsidRDefault="000D4E2C">
      <w:pPr>
        <w:numPr>
          <w:ilvl w:val="0"/>
          <w:numId w:val="2"/>
        </w:numPr>
        <w:spacing w:after="0"/>
        <w:jc w:val="both"/>
        <w:rPr>
          <w:rFonts w:ascii="Cambria" w:hAnsi="Cambria" w:cs="Mangal"/>
          <w:iCs/>
          <w:lang w:val="en-IN" w:bidi="hi-IN"/>
        </w:rPr>
      </w:pPr>
      <w:r>
        <w:rPr>
          <w:rFonts w:ascii="Cambria" w:hAnsi="Cambria" w:cs="Mangal"/>
          <w:iCs/>
          <w:lang w:val="en-IN" w:bidi="hi-IN"/>
        </w:rPr>
        <w:t>To aid bidders, the detailed bidder manual on submission of E-Bid can be downloaded from</w:t>
      </w:r>
      <w:hyperlink r:id="rId21" w:history="1">
        <w:r>
          <w:rPr>
            <w:rFonts w:ascii="Cambria" w:hAnsi="Cambria" w:cs="Mangal"/>
            <w:color w:val="0000FF"/>
            <w:u w:val="single"/>
            <w:lang w:bidi="hi-IN"/>
          </w:rPr>
          <w:t>http:/</w:t>
        </w:r>
        <w:r>
          <w:rPr>
            <w:rFonts w:ascii="Cambria" w:hAnsi="Cambria" w:cs="Mangal"/>
            <w:color w:val="0000FF"/>
            <w:u w:val="single"/>
            <w:lang w:val="en-IN" w:bidi="hi-IN"/>
          </w:rPr>
          <w:t>/</w:t>
        </w:r>
        <w:r>
          <w:rPr>
            <w:rFonts w:ascii="Cambria" w:hAnsi="Cambria" w:cs="Mangal"/>
            <w:color w:val="0000FF"/>
            <w:u w:val="single"/>
            <w:lang w:bidi="hi-IN"/>
          </w:rPr>
          <w:t>www.tenderwizard.com/REC</w:t>
        </w:r>
      </w:hyperlink>
      <w:r>
        <w:rPr>
          <w:rFonts w:ascii="Cambria" w:hAnsi="Cambria" w:cs="Mangal"/>
          <w:iCs/>
          <w:lang w:val="en-IN" w:bidi="hi-IN"/>
        </w:rPr>
        <w:t xml:space="preserve">.    </w:t>
      </w:r>
    </w:p>
    <w:p w:rsidR="00A51D0C" w:rsidRDefault="000D4E2C">
      <w:pPr>
        <w:tabs>
          <w:tab w:val="left" w:pos="9000"/>
        </w:tabs>
        <w:spacing w:after="0"/>
        <w:jc w:val="both"/>
        <w:rPr>
          <w:rFonts w:ascii="Cambria" w:hAnsi="Cambria" w:cs="Mangal"/>
          <w:iCs/>
          <w:lang w:val="en-IN" w:bidi="hi-IN"/>
        </w:rPr>
      </w:pPr>
      <w:r>
        <w:rPr>
          <w:rFonts w:ascii="Cambria" w:hAnsi="Cambria" w:cs="Mangal"/>
          <w:iCs/>
          <w:lang w:val="en-IN" w:bidi="hi-IN"/>
        </w:rPr>
        <w:t xml:space="preserve"> </w:t>
      </w:r>
    </w:p>
    <w:p w:rsidR="00A51D0C" w:rsidRDefault="000D4E2C">
      <w:pPr>
        <w:autoSpaceDE w:val="0"/>
        <w:autoSpaceDN w:val="0"/>
        <w:adjustRightInd w:val="0"/>
        <w:spacing w:after="0"/>
        <w:ind w:left="720" w:hanging="720"/>
        <w:rPr>
          <w:rFonts w:ascii="Cambria" w:hAnsi="Cambria" w:cs="Mangal"/>
          <w:b/>
          <w:i/>
          <w:iCs/>
          <w:lang w:val="en-IN" w:bidi="hi-IN"/>
        </w:rPr>
      </w:pPr>
      <w:r>
        <w:rPr>
          <w:rFonts w:ascii="Cambria" w:hAnsi="Cambria" w:cs="Mangal"/>
          <w:b/>
          <w:iCs/>
          <w:lang w:val="en-IN" w:bidi="hi-IN"/>
        </w:rPr>
        <w:t xml:space="preserve">NOTE: </w:t>
      </w:r>
      <w:r>
        <w:rPr>
          <w:rFonts w:ascii="Cambria" w:hAnsi="Cambria" w:cs="Mangal"/>
          <w:b/>
          <w:iCs/>
          <w:lang w:val="en-IN" w:bidi="hi-IN"/>
        </w:rPr>
        <w:tab/>
        <w:t>The Bidders are advised to obtain digital signature (Level 3) and register themselves at www.tenderwizard.com/RECTPCL in advance. Please note that RECTPCL in no way shall be responsible if the bidder fails to apply due to non-possession of Digital Signature &amp; non registration.</w:t>
      </w:r>
      <w:r>
        <w:rPr>
          <w:rFonts w:ascii="Cambria" w:hAnsi="Cambria" w:cs="Mangal"/>
          <w:b/>
          <w:i/>
          <w:iCs/>
          <w:lang w:val="en-IN" w:bidi="hi-IN"/>
        </w:rPr>
        <w:t xml:space="preserve"> </w:t>
      </w:r>
      <w:r>
        <w:rPr>
          <w:rFonts w:ascii="Cambria" w:hAnsi="Cambria" w:cs="Mangal"/>
          <w:b/>
          <w:i/>
          <w:iCs/>
          <w:lang w:val="en-IN" w:bidi="hi-IN"/>
        </w:rPr>
        <w:cr/>
      </w:r>
    </w:p>
    <w:p w:rsidR="00A51D0C" w:rsidRDefault="00A51D0C">
      <w:pPr>
        <w:autoSpaceDE w:val="0"/>
        <w:autoSpaceDN w:val="0"/>
        <w:adjustRightInd w:val="0"/>
        <w:spacing w:after="0"/>
        <w:jc w:val="center"/>
        <w:rPr>
          <w:rFonts w:ascii="Cambria" w:hAnsi="Cambria" w:cs="Mangal"/>
          <w:b/>
          <w:i/>
          <w:iCs/>
          <w:lang w:val="en-IN" w:bidi="hi-IN"/>
        </w:rPr>
      </w:pPr>
    </w:p>
    <w:p w:rsidR="00A51D0C" w:rsidRDefault="00A51D0C">
      <w:pPr>
        <w:autoSpaceDE w:val="0"/>
        <w:autoSpaceDN w:val="0"/>
        <w:adjustRightInd w:val="0"/>
        <w:spacing w:after="0"/>
        <w:jc w:val="center"/>
        <w:rPr>
          <w:rFonts w:ascii="Cambria" w:hAnsi="Cambria" w:cs="Mangal"/>
          <w:b/>
          <w:i/>
          <w:iCs/>
          <w:lang w:val="en-IN" w:bidi="hi-IN"/>
        </w:rPr>
      </w:pPr>
    </w:p>
    <w:p w:rsidR="00A51D0C" w:rsidRDefault="00A51D0C">
      <w:pPr>
        <w:autoSpaceDE w:val="0"/>
        <w:autoSpaceDN w:val="0"/>
        <w:adjustRightInd w:val="0"/>
        <w:spacing w:after="0"/>
        <w:jc w:val="center"/>
        <w:rPr>
          <w:rFonts w:ascii="Cambria" w:hAnsi="Cambria" w:cs="Mangal"/>
          <w:b/>
          <w:i/>
          <w:iCs/>
          <w:lang w:val="en-IN" w:bidi="hi-IN"/>
        </w:rPr>
      </w:pPr>
    </w:p>
    <w:p w:rsidR="00A51D0C" w:rsidRDefault="00A51D0C">
      <w:pPr>
        <w:autoSpaceDE w:val="0"/>
        <w:autoSpaceDN w:val="0"/>
        <w:adjustRightInd w:val="0"/>
        <w:spacing w:after="0"/>
        <w:jc w:val="center"/>
        <w:rPr>
          <w:rFonts w:ascii="Cambria" w:hAnsi="Cambria" w:cs="Arial"/>
          <w:b/>
          <w:bCs/>
          <w:u w:val="single"/>
          <w:lang w:val="en-IN" w:eastAsia="en-IN"/>
        </w:rPr>
      </w:pPr>
    </w:p>
    <w:p w:rsidR="00A51D0C" w:rsidRDefault="000D4E2C">
      <w:pPr>
        <w:autoSpaceDE w:val="0"/>
        <w:autoSpaceDN w:val="0"/>
        <w:adjustRightInd w:val="0"/>
        <w:spacing w:after="0"/>
        <w:jc w:val="center"/>
        <w:rPr>
          <w:rFonts w:ascii="Cambria" w:hAnsi="Cambria" w:cs="Arial"/>
          <w:b/>
          <w:bCs/>
          <w:u w:val="single"/>
          <w:lang w:val="en-IN" w:eastAsia="en-IN"/>
        </w:rPr>
      </w:pPr>
      <w:r>
        <w:rPr>
          <w:rFonts w:ascii="Cambria" w:hAnsi="Cambria" w:cs="Arial"/>
          <w:b/>
          <w:bCs/>
          <w:u w:val="single"/>
          <w:lang w:val="en-IN" w:eastAsia="en-IN"/>
        </w:rPr>
        <w:t>INDEX</w:t>
      </w:r>
    </w:p>
    <w:p w:rsidR="00A51D0C" w:rsidRDefault="00A51D0C">
      <w:pPr>
        <w:autoSpaceDE w:val="0"/>
        <w:autoSpaceDN w:val="0"/>
        <w:adjustRightInd w:val="0"/>
        <w:spacing w:after="0"/>
        <w:jc w:val="center"/>
        <w:rPr>
          <w:rFonts w:ascii="Cambria" w:hAnsi="Cambria" w:cs="Arial"/>
          <w:b/>
          <w:bCs/>
          <w:lang w:val="en-IN" w:eastAsia="en-IN"/>
        </w:rPr>
      </w:pPr>
    </w:p>
    <w:tbl>
      <w:tblPr>
        <w:tblW w:w="8586" w:type="dxa"/>
        <w:tblInd w:w="734" w:type="dxa"/>
        <w:tblLayout w:type="fixed"/>
        <w:tblCellMar>
          <w:top w:w="53" w:type="dxa"/>
          <w:left w:w="104" w:type="dxa"/>
          <w:right w:w="100" w:type="dxa"/>
        </w:tblCellMar>
        <w:tblLook w:val="04A0" w:firstRow="1" w:lastRow="0" w:firstColumn="1" w:lastColumn="0" w:noHBand="0" w:noVBand="1"/>
      </w:tblPr>
      <w:tblGrid>
        <w:gridCol w:w="972"/>
        <w:gridCol w:w="2014"/>
        <w:gridCol w:w="3973"/>
        <w:gridCol w:w="1627"/>
      </w:tblGrid>
      <w:tr w:rsidR="00A51D0C" w:rsidTr="00C950DC">
        <w:trPr>
          <w:trHeight w:val="785"/>
        </w:trPr>
        <w:tc>
          <w:tcPr>
            <w:tcW w:w="972" w:type="dxa"/>
            <w:tcBorders>
              <w:top w:val="single" w:sz="4" w:space="0" w:color="000000"/>
              <w:left w:val="single" w:sz="4" w:space="0" w:color="000000"/>
              <w:bottom w:val="single" w:sz="2" w:space="0" w:color="000000"/>
              <w:right w:val="single" w:sz="4" w:space="0" w:color="000000"/>
            </w:tcBorders>
            <w:shd w:val="clear" w:color="auto" w:fill="BFBFBF" w:themeFill="background1" w:themeFillShade="BF"/>
            <w:vAlign w:val="center"/>
          </w:tcPr>
          <w:p w:rsidR="00A51D0C" w:rsidRDefault="000D4E2C">
            <w:pPr>
              <w:spacing w:after="0"/>
              <w:ind w:left="1"/>
              <w:jc w:val="center"/>
              <w:rPr>
                <w:rFonts w:ascii="Cambria" w:hAnsi="Cambria" w:cs="Arial"/>
              </w:rPr>
            </w:pPr>
            <w:r>
              <w:rPr>
                <w:rFonts w:ascii="Cambria" w:eastAsia="Bookman Old Style" w:hAnsi="Cambria" w:cs="Arial"/>
                <w:b/>
              </w:rPr>
              <w:t>Sl.NO.</w:t>
            </w:r>
          </w:p>
        </w:tc>
        <w:tc>
          <w:tcPr>
            <w:tcW w:w="2014" w:type="dxa"/>
            <w:tcBorders>
              <w:top w:val="single" w:sz="4" w:space="0" w:color="000000"/>
              <w:left w:val="single" w:sz="4" w:space="0" w:color="000000"/>
              <w:bottom w:val="single" w:sz="2" w:space="0" w:color="000000"/>
              <w:right w:val="single" w:sz="4" w:space="0" w:color="000000"/>
            </w:tcBorders>
            <w:shd w:val="clear" w:color="auto" w:fill="BFBFBF" w:themeFill="background1" w:themeFillShade="BF"/>
            <w:vAlign w:val="center"/>
          </w:tcPr>
          <w:p w:rsidR="00A51D0C" w:rsidRDefault="000D4E2C">
            <w:pPr>
              <w:spacing w:after="0"/>
              <w:ind w:left="69"/>
              <w:jc w:val="center"/>
              <w:rPr>
                <w:rFonts w:ascii="Cambria" w:hAnsi="Cambria" w:cs="Arial"/>
                <w:b/>
              </w:rPr>
            </w:pPr>
            <w:r>
              <w:rPr>
                <w:rFonts w:ascii="Cambria" w:eastAsia="Bookman Old Style" w:hAnsi="Cambria" w:cs="Arial"/>
                <w:b/>
              </w:rPr>
              <w:t>SECTION</w:t>
            </w:r>
          </w:p>
        </w:tc>
        <w:tc>
          <w:tcPr>
            <w:tcW w:w="3973" w:type="dxa"/>
            <w:tcBorders>
              <w:top w:val="single" w:sz="4" w:space="0" w:color="000000"/>
              <w:left w:val="single" w:sz="4" w:space="0" w:color="000000"/>
              <w:bottom w:val="single" w:sz="2" w:space="0" w:color="000000"/>
              <w:right w:val="single" w:sz="2" w:space="0" w:color="000000"/>
            </w:tcBorders>
            <w:shd w:val="clear" w:color="auto" w:fill="BFBFBF" w:themeFill="background1" w:themeFillShade="BF"/>
            <w:vAlign w:val="center"/>
          </w:tcPr>
          <w:p w:rsidR="00A51D0C" w:rsidRDefault="000D4E2C">
            <w:pPr>
              <w:spacing w:after="0"/>
              <w:jc w:val="center"/>
              <w:rPr>
                <w:rFonts w:ascii="Cambria" w:hAnsi="Cambria" w:cs="Arial"/>
              </w:rPr>
            </w:pPr>
            <w:r>
              <w:rPr>
                <w:rFonts w:ascii="Cambria" w:eastAsia="Bookman Old Style" w:hAnsi="Cambria" w:cs="Arial"/>
                <w:b/>
              </w:rPr>
              <w:t>Particulars</w:t>
            </w:r>
          </w:p>
        </w:tc>
        <w:tc>
          <w:tcPr>
            <w:tcW w:w="1627" w:type="dxa"/>
            <w:tcBorders>
              <w:top w:val="single" w:sz="4" w:space="0" w:color="000000"/>
              <w:left w:val="single" w:sz="2" w:space="0" w:color="000000"/>
              <w:bottom w:val="single" w:sz="2" w:space="0" w:color="000000"/>
              <w:right w:val="single" w:sz="4" w:space="0" w:color="000000"/>
            </w:tcBorders>
            <w:shd w:val="clear" w:color="auto" w:fill="BFBFBF" w:themeFill="background1" w:themeFillShade="BF"/>
            <w:vAlign w:val="center"/>
          </w:tcPr>
          <w:p w:rsidR="00A51D0C" w:rsidRDefault="000D4E2C">
            <w:pPr>
              <w:spacing w:after="0"/>
              <w:jc w:val="center"/>
              <w:rPr>
                <w:rFonts w:ascii="Cambria" w:hAnsi="Cambria" w:cs="Arial"/>
              </w:rPr>
            </w:pPr>
            <w:r>
              <w:rPr>
                <w:rFonts w:ascii="Cambria" w:eastAsia="Bookman Old Style" w:hAnsi="Cambria" w:cs="Arial"/>
                <w:b/>
              </w:rPr>
              <w:t>Page no.</w:t>
            </w:r>
          </w:p>
        </w:tc>
      </w:tr>
      <w:tr w:rsidR="00A51D0C">
        <w:trPr>
          <w:trHeight w:val="484"/>
        </w:trPr>
        <w:tc>
          <w:tcPr>
            <w:tcW w:w="972" w:type="dxa"/>
            <w:tcBorders>
              <w:top w:val="single" w:sz="2" w:space="0" w:color="000000"/>
              <w:left w:val="single" w:sz="4" w:space="0" w:color="000000"/>
              <w:bottom w:val="single" w:sz="4" w:space="0" w:color="000000"/>
              <w:right w:val="single" w:sz="4" w:space="0" w:color="000000"/>
            </w:tcBorders>
            <w:shd w:val="clear" w:color="auto" w:fill="auto"/>
            <w:vAlign w:val="center"/>
          </w:tcPr>
          <w:p w:rsidR="00A51D0C" w:rsidRDefault="000D4E2C">
            <w:pPr>
              <w:spacing w:after="0"/>
              <w:rPr>
                <w:rFonts w:ascii="Cambria" w:hAnsi="Cambria" w:cs="Arial"/>
              </w:rPr>
            </w:pPr>
            <w:r>
              <w:rPr>
                <w:rFonts w:ascii="Cambria" w:eastAsia="Bookman Old Style" w:hAnsi="Cambria" w:cs="Arial"/>
              </w:rPr>
              <w:t>1</w:t>
            </w:r>
          </w:p>
        </w:tc>
        <w:tc>
          <w:tcPr>
            <w:tcW w:w="2014" w:type="dxa"/>
            <w:tcBorders>
              <w:top w:val="single" w:sz="2" w:space="0" w:color="000000"/>
              <w:left w:val="single" w:sz="4" w:space="0" w:color="000000"/>
              <w:bottom w:val="single" w:sz="4" w:space="0" w:color="000000"/>
              <w:right w:val="single" w:sz="4" w:space="0" w:color="000000"/>
            </w:tcBorders>
            <w:shd w:val="clear" w:color="auto" w:fill="auto"/>
            <w:vAlign w:val="center"/>
          </w:tcPr>
          <w:p w:rsidR="00A51D0C" w:rsidRDefault="000D4E2C">
            <w:pPr>
              <w:spacing w:after="0"/>
              <w:rPr>
                <w:rFonts w:ascii="Cambria" w:hAnsi="Cambria" w:cs="Arial"/>
              </w:rPr>
            </w:pPr>
            <w:r>
              <w:rPr>
                <w:rFonts w:ascii="Cambria" w:eastAsia="Bookman Old Style" w:hAnsi="Cambria" w:cs="Arial"/>
              </w:rPr>
              <w:t>SECTION-I</w:t>
            </w:r>
          </w:p>
        </w:tc>
        <w:tc>
          <w:tcPr>
            <w:tcW w:w="3973" w:type="dxa"/>
            <w:tcBorders>
              <w:top w:val="single" w:sz="2" w:space="0" w:color="000000"/>
              <w:left w:val="single" w:sz="4" w:space="0" w:color="000000"/>
              <w:bottom w:val="single" w:sz="4" w:space="0" w:color="000000"/>
              <w:right w:val="single" w:sz="2" w:space="0" w:color="000000"/>
            </w:tcBorders>
            <w:shd w:val="clear" w:color="auto" w:fill="auto"/>
            <w:vAlign w:val="center"/>
          </w:tcPr>
          <w:p w:rsidR="00A51D0C" w:rsidRDefault="000D4E2C">
            <w:pPr>
              <w:spacing w:after="0"/>
              <w:rPr>
                <w:rFonts w:ascii="Cambria" w:hAnsi="Cambria" w:cs="Arial"/>
              </w:rPr>
            </w:pPr>
            <w:r>
              <w:rPr>
                <w:rFonts w:ascii="Cambria" w:eastAsia="Bookman Old Style" w:hAnsi="Cambria" w:cs="Arial"/>
              </w:rPr>
              <w:t>GENERAL INFORMATION</w:t>
            </w:r>
          </w:p>
        </w:tc>
        <w:tc>
          <w:tcPr>
            <w:tcW w:w="1627" w:type="dxa"/>
            <w:tcBorders>
              <w:top w:val="single" w:sz="2" w:space="0" w:color="000000"/>
              <w:left w:val="single" w:sz="2" w:space="0" w:color="000000"/>
              <w:bottom w:val="single" w:sz="4" w:space="0" w:color="000000"/>
              <w:right w:val="single" w:sz="4" w:space="0" w:color="000000"/>
            </w:tcBorders>
            <w:shd w:val="clear" w:color="auto" w:fill="auto"/>
            <w:vAlign w:val="center"/>
          </w:tcPr>
          <w:p w:rsidR="00A51D0C" w:rsidRDefault="00477C8C">
            <w:pPr>
              <w:spacing w:after="0"/>
              <w:jc w:val="center"/>
              <w:rPr>
                <w:rFonts w:ascii="Cambria" w:hAnsi="Cambria" w:cs="Arial"/>
              </w:rPr>
            </w:pPr>
            <w:r>
              <w:rPr>
                <w:rFonts w:ascii="Cambria" w:hAnsi="Cambria" w:cs="Arial"/>
              </w:rPr>
              <w:t>0</w:t>
            </w:r>
            <w:r w:rsidR="000D4E2C">
              <w:rPr>
                <w:rFonts w:ascii="Cambria" w:hAnsi="Cambria" w:cs="Arial"/>
              </w:rPr>
              <w:t>4</w:t>
            </w:r>
          </w:p>
        </w:tc>
      </w:tr>
      <w:tr w:rsidR="00A51D0C">
        <w:trPr>
          <w:trHeight w:val="49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D0C" w:rsidRDefault="000D4E2C">
            <w:pPr>
              <w:spacing w:after="0"/>
              <w:rPr>
                <w:rFonts w:ascii="Cambria" w:hAnsi="Cambria" w:cs="Arial"/>
              </w:rPr>
            </w:pPr>
            <w:r>
              <w:rPr>
                <w:rFonts w:ascii="Cambria" w:eastAsia="Bookman Old Style" w:hAnsi="Cambria" w:cs="Arial"/>
              </w:rPr>
              <w:t>2</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D0C" w:rsidRDefault="000D4E2C">
            <w:pPr>
              <w:spacing w:after="0"/>
              <w:rPr>
                <w:rFonts w:ascii="Cambria" w:hAnsi="Cambria" w:cs="Arial"/>
              </w:rPr>
            </w:pPr>
            <w:r>
              <w:rPr>
                <w:rFonts w:ascii="Cambria" w:eastAsia="Bookman Old Style" w:hAnsi="Cambria" w:cs="Arial"/>
              </w:rPr>
              <w:t>SECTION-II</w:t>
            </w:r>
          </w:p>
        </w:tc>
        <w:tc>
          <w:tcPr>
            <w:tcW w:w="3973" w:type="dxa"/>
            <w:tcBorders>
              <w:top w:val="single" w:sz="4" w:space="0" w:color="000000"/>
              <w:left w:val="single" w:sz="4" w:space="0" w:color="000000"/>
              <w:bottom w:val="single" w:sz="4" w:space="0" w:color="000000"/>
              <w:right w:val="single" w:sz="2" w:space="0" w:color="000000"/>
            </w:tcBorders>
            <w:shd w:val="clear" w:color="auto" w:fill="auto"/>
            <w:vAlign w:val="center"/>
          </w:tcPr>
          <w:p w:rsidR="00A51D0C" w:rsidRDefault="000D4E2C">
            <w:pPr>
              <w:spacing w:after="0"/>
              <w:rPr>
                <w:rFonts w:ascii="Cambria" w:hAnsi="Cambria" w:cs="Arial"/>
              </w:rPr>
            </w:pPr>
            <w:r>
              <w:rPr>
                <w:rFonts w:ascii="Cambria" w:eastAsia="Bookman Old Style" w:hAnsi="Cambria" w:cs="Arial"/>
              </w:rPr>
              <w:t>BID INVITATION</w:t>
            </w:r>
          </w:p>
        </w:tc>
        <w:tc>
          <w:tcPr>
            <w:tcW w:w="1627" w:type="dxa"/>
            <w:tcBorders>
              <w:top w:val="single" w:sz="4" w:space="0" w:color="000000"/>
              <w:left w:val="single" w:sz="2" w:space="0" w:color="000000"/>
              <w:bottom w:val="single" w:sz="4" w:space="0" w:color="000000"/>
              <w:right w:val="single" w:sz="4" w:space="0" w:color="000000"/>
            </w:tcBorders>
            <w:shd w:val="clear" w:color="auto" w:fill="auto"/>
            <w:vAlign w:val="center"/>
          </w:tcPr>
          <w:p w:rsidR="00A51D0C" w:rsidRDefault="000D4E2C">
            <w:pPr>
              <w:spacing w:after="0"/>
              <w:jc w:val="center"/>
              <w:rPr>
                <w:rFonts w:ascii="Cambria" w:hAnsi="Cambria" w:cs="Arial"/>
              </w:rPr>
            </w:pPr>
            <w:r>
              <w:rPr>
                <w:rFonts w:ascii="Cambria" w:hAnsi="Cambria" w:cs="Arial"/>
              </w:rPr>
              <w:t>05-</w:t>
            </w:r>
            <w:r w:rsidR="0086031E">
              <w:rPr>
                <w:rFonts w:ascii="Cambria" w:hAnsi="Cambria" w:cs="Arial"/>
              </w:rPr>
              <w:t>09</w:t>
            </w:r>
          </w:p>
        </w:tc>
      </w:tr>
      <w:tr w:rsidR="00A51D0C">
        <w:trPr>
          <w:trHeight w:val="782"/>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D0C" w:rsidRDefault="000D4E2C">
            <w:pPr>
              <w:spacing w:after="0"/>
              <w:rPr>
                <w:rFonts w:ascii="Cambria" w:hAnsi="Cambria" w:cs="Arial"/>
              </w:rPr>
            </w:pPr>
            <w:r>
              <w:rPr>
                <w:rFonts w:ascii="Cambria" w:eastAsia="Bookman Old Style" w:hAnsi="Cambria" w:cs="Arial"/>
              </w:rPr>
              <w:t>3</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D0C" w:rsidRDefault="000D4E2C">
            <w:pPr>
              <w:spacing w:after="0"/>
              <w:rPr>
                <w:rFonts w:ascii="Cambria" w:hAnsi="Cambria" w:cs="Arial"/>
              </w:rPr>
            </w:pPr>
            <w:r>
              <w:rPr>
                <w:rFonts w:ascii="Cambria" w:eastAsia="Bookman Old Style" w:hAnsi="Cambria" w:cs="Arial"/>
              </w:rPr>
              <w:t>SECTION-III</w:t>
            </w:r>
          </w:p>
        </w:tc>
        <w:tc>
          <w:tcPr>
            <w:tcW w:w="3973" w:type="dxa"/>
            <w:tcBorders>
              <w:top w:val="single" w:sz="4" w:space="0" w:color="000000"/>
              <w:left w:val="single" w:sz="4" w:space="0" w:color="000000"/>
              <w:bottom w:val="single" w:sz="4" w:space="0" w:color="000000"/>
              <w:right w:val="single" w:sz="2" w:space="0" w:color="000000"/>
            </w:tcBorders>
            <w:shd w:val="clear" w:color="auto" w:fill="auto"/>
            <w:vAlign w:val="center"/>
          </w:tcPr>
          <w:p w:rsidR="00A51D0C" w:rsidRDefault="000D4E2C">
            <w:pPr>
              <w:spacing w:after="0"/>
              <w:rPr>
                <w:rFonts w:ascii="Cambria" w:hAnsi="Cambria" w:cs="Arial"/>
              </w:rPr>
            </w:pPr>
            <w:r>
              <w:rPr>
                <w:rFonts w:ascii="Cambria" w:eastAsia="Bookman Old Style" w:hAnsi="Cambria" w:cs="Arial"/>
              </w:rPr>
              <w:t>GENERAL TERMS &amp; CONDITIONS OF CONTRACT</w:t>
            </w:r>
          </w:p>
        </w:tc>
        <w:tc>
          <w:tcPr>
            <w:tcW w:w="1627" w:type="dxa"/>
            <w:tcBorders>
              <w:top w:val="single" w:sz="4" w:space="0" w:color="000000"/>
              <w:left w:val="single" w:sz="2" w:space="0" w:color="000000"/>
              <w:bottom w:val="single" w:sz="4" w:space="0" w:color="000000"/>
              <w:right w:val="single" w:sz="4" w:space="0" w:color="000000"/>
            </w:tcBorders>
            <w:shd w:val="clear" w:color="auto" w:fill="auto"/>
            <w:vAlign w:val="center"/>
          </w:tcPr>
          <w:p w:rsidR="00A51D0C" w:rsidRDefault="0086031E">
            <w:pPr>
              <w:spacing w:after="0"/>
              <w:jc w:val="center"/>
              <w:rPr>
                <w:rFonts w:ascii="Cambria" w:hAnsi="Cambria" w:cs="Arial"/>
              </w:rPr>
            </w:pPr>
            <w:r>
              <w:rPr>
                <w:rFonts w:ascii="Cambria" w:hAnsi="Cambria" w:cs="Arial"/>
              </w:rPr>
              <w:t>10</w:t>
            </w:r>
          </w:p>
        </w:tc>
      </w:tr>
      <w:tr w:rsidR="00A51D0C">
        <w:trPr>
          <w:trHeight w:val="728"/>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D0C" w:rsidRDefault="000D4E2C">
            <w:pPr>
              <w:spacing w:after="0"/>
              <w:rPr>
                <w:rFonts w:ascii="Cambria" w:hAnsi="Cambria" w:cs="Arial"/>
              </w:rPr>
            </w:pPr>
            <w:r>
              <w:rPr>
                <w:rFonts w:ascii="Cambria" w:eastAsia="Bookman Old Style" w:hAnsi="Cambria" w:cs="Arial"/>
              </w:rPr>
              <w:t>4</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D0C" w:rsidRDefault="000D4E2C">
            <w:pPr>
              <w:spacing w:after="0"/>
              <w:rPr>
                <w:rFonts w:ascii="Cambria" w:hAnsi="Cambria" w:cs="Arial"/>
              </w:rPr>
            </w:pPr>
            <w:r>
              <w:rPr>
                <w:rFonts w:ascii="Cambria" w:eastAsia="Bookman Old Style" w:hAnsi="Cambria" w:cs="Arial"/>
              </w:rPr>
              <w:t>SECTION-IV</w:t>
            </w:r>
          </w:p>
        </w:tc>
        <w:tc>
          <w:tcPr>
            <w:tcW w:w="3973" w:type="dxa"/>
            <w:tcBorders>
              <w:top w:val="single" w:sz="4" w:space="0" w:color="000000"/>
              <w:left w:val="single" w:sz="4" w:space="0" w:color="000000"/>
              <w:bottom w:val="single" w:sz="4" w:space="0" w:color="000000"/>
              <w:right w:val="single" w:sz="2" w:space="0" w:color="000000"/>
            </w:tcBorders>
            <w:shd w:val="clear" w:color="auto" w:fill="auto"/>
            <w:vAlign w:val="center"/>
          </w:tcPr>
          <w:p w:rsidR="00A51D0C" w:rsidRDefault="000D4E2C">
            <w:pPr>
              <w:widowControl w:val="0"/>
              <w:autoSpaceDE w:val="0"/>
              <w:autoSpaceDN w:val="0"/>
              <w:adjustRightInd w:val="0"/>
              <w:spacing w:after="0"/>
              <w:rPr>
                <w:rFonts w:ascii="Cambria" w:eastAsia="Bookman Old Style" w:hAnsi="Cambria" w:cs="Arial"/>
              </w:rPr>
            </w:pPr>
            <w:r>
              <w:rPr>
                <w:rFonts w:ascii="Cambria" w:eastAsia="Bookman Old Style" w:hAnsi="Cambria" w:cs="Arial"/>
              </w:rPr>
              <w:t>FINANCIAL - STANDARD FORMS</w:t>
            </w:r>
          </w:p>
        </w:tc>
        <w:tc>
          <w:tcPr>
            <w:tcW w:w="1627" w:type="dxa"/>
            <w:tcBorders>
              <w:top w:val="single" w:sz="4" w:space="0" w:color="000000"/>
              <w:left w:val="single" w:sz="2" w:space="0" w:color="000000"/>
              <w:bottom w:val="single" w:sz="4" w:space="0" w:color="000000"/>
              <w:right w:val="single" w:sz="4" w:space="0" w:color="000000"/>
            </w:tcBorders>
            <w:shd w:val="clear" w:color="auto" w:fill="auto"/>
            <w:vAlign w:val="center"/>
          </w:tcPr>
          <w:p w:rsidR="00A51D0C" w:rsidRDefault="0086031E">
            <w:pPr>
              <w:spacing w:after="0"/>
              <w:jc w:val="center"/>
              <w:rPr>
                <w:rFonts w:ascii="Cambria" w:hAnsi="Cambria" w:cs="Arial"/>
              </w:rPr>
            </w:pPr>
            <w:r>
              <w:rPr>
                <w:rFonts w:ascii="Cambria" w:hAnsi="Cambria" w:cs="Arial"/>
              </w:rPr>
              <w:t>11-14</w:t>
            </w:r>
          </w:p>
        </w:tc>
      </w:tr>
    </w:tbl>
    <w:p w:rsidR="00A51D0C" w:rsidRDefault="00A51D0C">
      <w:pPr>
        <w:autoSpaceDE w:val="0"/>
        <w:autoSpaceDN w:val="0"/>
        <w:adjustRightInd w:val="0"/>
        <w:spacing w:after="0"/>
        <w:rPr>
          <w:rFonts w:ascii="Cambria" w:hAnsi="Cambria" w:cs="Arial"/>
          <w:b/>
          <w:bCs/>
          <w:lang w:val="en-IN" w:eastAsia="en-IN"/>
        </w:rPr>
      </w:pPr>
    </w:p>
    <w:p w:rsidR="00A51D0C" w:rsidRDefault="000D4E2C">
      <w:pPr>
        <w:autoSpaceDE w:val="0"/>
        <w:autoSpaceDN w:val="0"/>
        <w:adjustRightInd w:val="0"/>
        <w:spacing w:after="0"/>
        <w:jc w:val="center"/>
        <w:rPr>
          <w:rFonts w:ascii="Cambria" w:hAnsi="Cambria"/>
          <w:b/>
          <w:u w:val="single"/>
        </w:rPr>
      </w:pPr>
      <w:r>
        <w:rPr>
          <w:rFonts w:ascii="Cambria" w:hAnsi="Cambria"/>
        </w:rPr>
        <w:br w:type="page"/>
      </w:r>
      <w:r>
        <w:rPr>
          <w:rFonts w:ascii="Cambria" w:hAnsi="Cambria"/>
          <w:b/>
          <w:u w:val="single"/>
        </w:rPr>
        <w:lastRenderedPageBreak/>
        <w:t>SECTION-I</w:t>
      </w:r>
    </w:p>
    <w:p w:rsidR="00A51D0C" w:rsidRDefault="00A51D0C">
      <w:pPr>
        <w:autoSpaceDE w:val="0"/>
        <w:autoSpaceDN w:val="0"/>
        <w:adjustRightInd w:val="0"/>
        <w:spacing w:after="0"/>
        <w:jc w:val="center"/>
        <w:rPr>
          <w:rFonts w:ascii="Cambria" w:hAnsi="Cambria"/>
          <w:b/>
        </w:rPr>
      </w:pPr>
    </w:p>
    <w:p w:rsidR="00A51D0C" w:rsidRDefault="000D4E2C">
      <w:pPr>
        <w:autoSpaceDE w:val="0"/>
        <w:autoSpaceDN w:val="0"/>
        <w:adjustRightInd w:val="0"/>
        <w:spacing w:after="0"/>
        <w:jc w:val="center"/>
        <w:rPr>
          <w:rFonts w:ascii="Cambria" w:hAnsi="Cambria"/>
          <w:b/>
        </w:rPr>
      </w:pPr>
      <w:r>
        <w:rPr>
          <w:rFonts w:ascii="Cambria" w:hAnsi="Cambria"/>
          <w:b/>
        </w:rPr>
        <w:t>(GENERAL INFORMATION)</w:t>
      </w:r>
    </w:p>
    <w:p w:rsidR="00A51D0C" w:rsidRDefault="00A51D0C">
      <w:pPr>
        <w:spacing w:after="0"/>
        <w:rPr>
          <w:rFonts w:ascii="Cambria" w:eastAsia="Arial" w:hAnsi="Cambria" w:cs="Arial"/>
          <w:b/>
        </w:rPr>
      </w:pPr>
    </w:p>
    <w:p w:rsidR="00A51D0C" w:rsidRDefault="000D4E2C">
      <w:pPr>
        <w:autoSpaceDE w:val="0"/>
        <w:autoSpaceDN w:val="0"/>
        <w:adjustRightInd w:val="0"/>
        <w:spacing w:after="0"/>
        <w:ind w:firstLine="432"/>
        <w:rPr>
          <w:rFonts w:ascii="Cambria" w:eastAsia="Arial" w:hAnsi="Cambria" w:cs="Arial"/>
          <w:b/>
        </w:rPr>
      </w:pPr>
      <w:r>
        <w:rPr>
          <w:rFonts w:ascii="Cambria" w:eastAsia="Arial" w:hAnsi="Cambria" w:cs="Arial"/>
          <w:b/>
        </w:rPr>
        <w:t>INTRODUCTION:</w:t>
      </w:r>
    </w:p>
    <w:p w:rsidR="00A51D0C" w:rsidRDefault="00A51D0C">
      <w:pPr>
        <w:autoSpaceDE w:val="0"/>
        <w:autoSpaceDN w:val="0"/>
        <w:adjustRightInd w:val="0"/>
        <w:spacing w:after="0"/>
        <w:rPr>
          <w:rFonts w:ascii="Cambria" w:eastAsia="Arial" w:hAnsi="Cambria" w:cs="Arial"/>
          <w:b/>
        </w:rPr>
      </w:pPr>
    </w:p>
    <w:p w:rsidR="00A51D0C" w:rsidRDefault="000D4E2C">
      <w:pPr>
        <w:spacing w:after="0"/>
        <w:ind w:left="432"/>
        <w:jc w:val="both"/>
        <w:rPr>
          <w:rFonts w:ascii="Cambria" w:hAnsi="Cambria" w:cs="Arial"/>
          <w:bCs/>
        </w:rPr>
      </w:pPr>
      <w:r>
        <w:rPr>
          <w:rFonts w:ascii="Cambria" w:hAnsi="Cambria" w:cs="Arial"/>
          <w:bCs/>
        </w:rPr>
        <w:t>REC Transmission Projects Company Limited (RECTPCL) is a wholly owned subsidiary of Rural Electrification Corporation Limited, a Navratna Public Sector Undertaking, and was incorporated on 8 January 2007 as public limited company. RECTPCL's registered office is situated at Core-4, SCOPE Complex, 7, Lodhi Road, New Delhi-110003, India. RECTPCL is engaged inter -alia in the business to promote, organize or carry on the consultancy services and/ or project implementation in any field relating to transmission and distribution of electricity in India or abroad.</w:t>
      </w:r>
    </w:p>
    <w:p w:rsidR="00A51D0C" w:rsidRDefault="00A51D0C">
      <w:pPr>
        <w:spacing w:after="0"/>
        <w:ind w:left="426"/>
        <w:jc w:val="both"/>
        <w:rPr>
          <w:rFonts w:ascii="Cambria" w:hAnsi="Cambria"/>
        </w:rPr>
      </w:pPr>
    </w:p>
    <w:p w:rsidR="00A51D0C" w:rsidRDefault="000D4E2C">
      <w:pPr>
        <w:spacing w:after="0"/>
        <w:ind w:left="426"/>
        <w:jc w:val="both"/>
        <w:rPr>
          <w:rFonts w:ascii="Cambria" w:hAnsi="Cambria"/>
          <w:bCs/>
        </w:rPr>
      </w:pPr>
      <w:r>
        <w:rPr>
          <w:rFonts w:ascii="Cambria" w:hAnsi="Cambria"/>
        </w:rPr>
        <w:t xml:space="preserve">RECTPCL is intending to avail the services of a reputed </w:t>
      </w:r>
      <w:r w:rsidR="00477C8C">
        <w:rPr>
          <w:rFonts w:ascii="Cambria" w:hAnsi="Cambria"/>
        </w:rPr>
        <w:t>Consulting</w:t>
      </w:r>
      <w:r>
        <w:rPr>
          <w:rFonts w:ascii="Cambria" w:hAnsi="Cambria"/>
        </w:rPr>
        <w:t xml:space="preserve"> firm (Only </w:t>
      </w:r>
      <w:r w:rsidR="00E93F3B" w:rsidRPr="00EB0BEB">
        <w:rPr>
          <w:rFonts w:ascii="Cambria" w:hAnsi="Cambria" w:cs="Cambria"/>
          <w:bCs/>
        </w:rPr>
        <w:t>from the</w:t>
      </w:r>
      <w:r w:rsidR="00E93F3B" w:rsidRPr="00EB0BEB">
        <w:rPr>
          <w:rFonts w:ascii="Cambria" w:eastAsia="SimSun" w:hAnsi="Cambria" w:cs="Cambria"/>
          <w:color w:val="222222"/>
          <w:shd w:val="clear" w:color="auto" w:fill="FFFFFF"/>
        </w:rPr>
        <w:t xml:space="preserve"> big four firms &amp; other consultancy firms working with RECTPCL</w:t>
      </w:r>
      <w:r>
        <w:rPr>
          <w:rFonts w:ascii="Cambria" w:hAnsi="Cambria"/>
        </w:rPr>
        <w:t xml:space="preserve">) to provide </w:t>
      </w:r>
      <w:r w:rsidR="00E93F3B" w:rsidRPr="00E93F3B">
        <w:rPr>
          <w:rFonts w:ascii="Cambria" w:hAnsi="Cambria"/>
        </w:rPr>
        <w:t xml:space="preserve">consultancy services on contractual / commercial / other financial matter </w:t>
      </w:r>
      <w:r w:rsidR="004259AB">
        <w:rPr>
          <w:rFonts w:ascii="Cambria" w:hAnsi="Cambria"/>
        </w:rPr>
        <w:t xml:space="preserve">for specific projects </w:t>
      </w:r>
      <w:r w:rsidR="00E93F3B" w:rsidRPr="00E93F3B">
        <w:rPr>
          <w:rFonts w:ascii="Cambria" w:hAnsi="Cambria"/>
        </w:rPr>
        <w:t>to Uttar Pradesh Rajya Vidyut Utpadan Nigam Limited (UPRVUNL)</w:t>
      </w:r>
      <w:r w:rsidR="00C73252">
        <w:rPr>
          <w:rFonts w:ascii="Cambria" w:hAnsi="Cambria" w:cs="Cambria"/>
          <w:bCs/>
          <w:shd w:val="clear" w:color="auto" w:fill="FFFFFF"/>
        </w:rPr>
        <w:t>.</w:t>
      </w:r>
    </w:p>
    <w:p w:rsidR="00A51D0C" w:rsidRDefault="00A51D0C">
      <w:pPr>
        <w:widowControl w:val="0"/>
        <w:autoSpaceDE w:val="0"/>
        <w:autoSpaceDN w:val="0"/>
        <w:adjustRightInd w:val="0"/>
        <w:spacing w:after="0"/>
        <w:ind w:left="426"/>
        <w:jc w:val="center"/>
        <w:rPr>
          <w:rFonts w:ascii="Cambria" w:eastAsia="Arial" w:hAnsi="Cambria" w:cs="Arial"/>
          <w:b/>
          <w:u w:val="single" w:color="000000"/>
        </w:rPr>
      </w:pPr>
    </w:p>
    <w:p w:rsidR="00A51D0C" w:rsidRDefault="000D4E2C">
      <w:pPr>
        <w:widowControl w:val="0"/>
        <w:autoSpaceDE w:val="0"/>
        <w:autoSpaceDN w:val="0"/>
        <w:adjustRightInd w:val="0"/>
        <w:spacing w:after="0"/>
        <w:ind w:left="426"/>
        <w:jc w:val="center"/>
        <w:rPr>
          <w:rFonts w:ascii="Cambria" w:eastAsia="Arial" w:hAnsi="Cambria" w:cs="Arial"/>
          <w:b/>
          <w:u w:val="single" w:color="000000"/>
        </w:rPr>
      </w:pPr>
      <w:r>
        <w:rPr>
          <w:rFonts w:ascii="Cambria" w:eastAsia="Arial" w:hAnsi="Cambria" w:cs="Arial"/>
          <w:b/>
          <w:u w:val="single" w:color="000000"/>
        </w:rPr>
        <w:t>Important information</w:t>
      </w:r>
    </w:p>
    <w:p w:rsidR="00A51D0C" w:rsidRDefault="00A51D0C">
      <w:pPr>
        <w:autoSpaceDE w:val="0"/>
        <w:autoSpaceDN w:val="0"/>
        <w:adjustRightInd w:val="0"/>
        <w:spacing w:after="0"/>
        <w:jc w:val="center"/>
        <w:rPr>
          <w:rFonts w:ascii="Cambria" w:eastAsia="Arial" w:hAnsi="Cambria" w:cs="Arial"/>
          <w:b/>
          <w:u w:val="single" w:color="000000"/>
        </w:rPr>
      </w:pP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 w:type="dxa"/>
          <w:left w:w="104" w:type="dxa"/>
          <w:right w:w="46" w:type="dxa"/>
        </w:tblCellMar>
        <w:tblLook w:val="04A0" w:firstRow="1" w:lastRow="0" w:firstColumn="1" w:lastColumn="0" w:noHBand="0" w:noVBand="1"/>
      </w:tblPr>
      <w:tblGrid>
        <w:gridCol w:w="630"/>
        <w:gridCol w:w="2520"/>
        <w:gridCol w:w="6050"/>
      </w:tblGrid>
      <w:tr w:rsidR="00A51D0C" w:rsidTr="00C950DC">
        <w:trPr>
          <w:trHeight w:val="570"/>
          <w:jc w:val="center"/>
        </w:trPr>
        <w:tc>
          <w:tcPr>
            <w:tcW w:w="630" w:type="dxa"/>
            <w:shd w:val="clear" w:color="auto" w:fill="auto"/>
            <w:vAlign w:val="center"/>
          </w:tcPr>
          <w:p w:rsidR="00A51D0C" w:rsidRDefault="000D4E2C">
            <w:pPr>
              <w:spacing w:after="0"/>
              <w:jc w:val="center"/>
              <w:rPr>
                <w:rFonts w:ascii="Cambria" w:hAnsi="Cambria" w:cs="Arial"/>
              </w:rPr>
            </w:pPr>
            <w:r>
              <w:rPr>
                <w:rFonts w:ascii="Cambria" w:eastAsia="Arial" w:hAnsi="Cambria" w:cs="Arial"/>
                <w:b/>
              </w:rPr>
              <w:t>1</w:t>
            </w:r>
          </w:p>
        </w:tc>
        <w:tc>
          <w:tcPr>
            <w:tcW w:w="2520" w:type="dxa"/>
            <w:shd w:val="clear" w:color="auto" w:fill="auto"/>
            <w:vAlign w:val="center"/>
          </w:tcPr>
          <w:p w:rsidR="00A51D0C" w:rsidRDefault="000D4E2C">
            <w:pPr>
              <w:spacing w:after="0"/>
              <w:rPr>
                <w:rFonts w:ascii="Cambria" w:eastAsia="Arial" w:hAnsi="Cambria" w:cs="Arial"/>
                <w:b/>
              </w:rPr>
            </w:pPr>
            <w:r>
              <w:rPr>
                <w:rFonts w:ascii="Cambria" w:eastAsia="Arial" w:hAnsi="Cambria" w:cs="Arial"/>
                <w:b/>
              </w:rPr>
              <w:t>Publication of Tender</w:t>
            </w:r>
          </w:p>
        </w:tc>
        <w:tc>
          <w:tcPr>
            <w:tcW w:w="6050" w:type="dxa"/>
            <w:shd w:val="clear" w:color="auto" w:fill="auto"/>
          </w:tcPr>
          <w:p w:rsidR="00A51D0C" w:rsidRDefault="00410B60" w:rsidP="00972ACF">
            <w:pPr>
              <w:spacing w:after="0"/>
              <w:rPr>
                <w:rFonts w:ascii="Cambria" w:hAnsi="Cambria" w:cs="Arial"/>
                <w:b/>
                <w:bCs/>
              </w:rPr>
            </w:pPr>
            <w:r>
              <w:rPr>
                <w:rFonts w:ascii="Cambria" w:hAnsi="Cambria" w:cs="Arial"/>
                <w:b/>
                <w:bCs/>
              </w:rPr>
              <w:t>15.03.2019</w:t>
            </w:r>
          </w:p>
        </w:tc>
      </w:tr>
      <w:tr w:rsidR="00A51D0C" w:rsidTr="00C950DC">
        <w:trPr>
          <w:trHeight w:val="795"/>
          <w:jc w:val="center"/>
        </w:trPr>
        <w:tc>
          <w:tcPr>
            <w:tcW w:w="630" w:type="dxa"/>
            <w:shd w:val="clear" w:color="auto" w:fill="auto"/>
            <w:vAlign w:val="center"/>
          </w:tcPr>
          <w:p w:rsidR="00A51D0C" w:rsidRDefault="000D4E2C">
            <w:pPr>
              <w:spacing w:after="0"/>
              <w:jc w:val="center"/>
              <w:rPr>
                <w:rFonts w:ascii="Cambria" w:hAnsi="Cambria" w:cs="Arial"/>
                <w:b/>
              </w:rPr>
            </w:pPr>
            <w:r>
              <w:rPr>
                <w:rFonts w:ascii="Cambria" w:hAnsi="Cambria" w:cs="Arial"/>
                <w:b/>
              </w:rPr>
              <w:t>2</w:t>
            </w:r>
          </w:p>
        </w:tc>
        <w:tc>
          <w:tcPr>
            <w:tcW w:w="2520" w:type="dxa"/>
            <w:shd w:val="clear" w:color="auto" w:fill="auto"/>
            <w:vAlign w:val="center"/>
          </w:tcPr>
          <w:p w:rsidR="00A51D0C" w:rsidRDefault="000D4E2C">
            <w:pPr>
              <w:spacing w:after="0"/>
              <w:rPr>
                <w:rFonts w:ascii="Cambria" w:eastAsia="Arial" w:hAnsi="Cambria" w:cs="Arial"/>
                <w:b/>
              </w:rPr>
            </w:pPr>
            <w:r>
              <w:rPr>
                <w:rFonts w:ascii="Cambria" w:eastAsia="Arial" w:hAnsi="Cambria" w:cs="Arial"/>
                <w:b/>
              </w:rPr>
              <w:t>Last Date &amp; Time  for online Submission of Financial Bid</w:t>
            </w:r>
          </w:p>
        </w:tc>
        <w:tc>
          <w:tcPr>
            <w:tcW w:w="6050" w:type="dxa"/>
            <w:shd w:val="clear" w:color="auto" w:fill="auto"/>
          </w:tcPr>
          <w:p w:rsidR="00A51D0C" w:rsidRDefault="00A51D0C">
            <w:pPr>
              <w:spacing w:after="0"/>
              <w:rPr>
                <w:rFonts w:ascii="Cambria" w:hAnsi="Cambria" w:cs="Arial"/>
                <w:b/>
                <w:bCs/>
              </w:rPr>
            </w:pPr>
          </w:p>
          <w:p w:rsidR="00A51D0C" w:rsidRDefault="00410B60">
            <w:pPr>
              <w:spacing w:after="0"/>
              <w:rPr>
                <w:rFonts w:ascii="Cambria" w:hAnsi="Cambria" w:cs="Arial"/>
                <w:b/>
                <w:bCs/>
              </w:rPr>
            </w:pPr>
            <w:r>
              <w:rPr>
                <w:rFonts w:ascii="Cambria" w:hAnsi="Cambria" w:cs="Arial"/>
                <w:b/>
                <w:bCs/>
              </w:rPr>
              <w:t>22.03.2019</w:t>
            </w:r>
            <w:r w:rsidR="000D4E2C">
              <w:rPr>
                <w:rFonts w:ascii="Cambria" w:hAnsi="Cambria" w:cs="Arial"/>
                <w:b/>
                <w:bCs/>
              </w:rPr>
              <w:t xml:space="preserve">  15:00 Hrs</w:t>
            </w:r>
          </w:p>
        </w:tc>
      </w:tr>
      <w:tr w:rsidR="00A51D0C" w:rsidTr="00C950DC">
        <w:trPr>
          <w:trHeight w:val="624"/>
          <w:jc w:val="center"/>
        </w:trPr>
        <w:tc>
          <w:tcPr>
            <w:tcW w:w="630" w:type="dxa"/>
            <w:shd w:val="clear" w:color="auto" w:fill="auto"/>
            <w:vAlign w:val="center"/>
          </w:tcPr>
          <w:p w:rsidR="00A51D0C" w:rsidRDefault="000D4E2C">
            <w:pPr>
              <w:spacing w:after="0"/>
              <w:jc w:val="center"/>
              <w:rPr>
                <w:rFonts w:ascii="Cambria" w:hAnsi="Cambria" w:cs="Arial"/>
                <w:b/>
              </w:rPr>
            </w:pPr>
            <w:r>
              <w:rPr>
                <w:rFonts w:ascii="Cambria" w:hAnsi="Cambria" w:cs="Arial"/>
                <w:b/>
              </w:rPr>
              <w:t>3</w:t>
            </w:r>
          </w:p>
        </w:tc>
        <w:tc>
          <w:tcPr>
            <w:tcW w:w="2520" w:type="dxa"/>
            <w:shd w:val="clear" w:color="auto" w:fill="auto"/>
            <w:vAlign w:val="center"/>
          </w:tcPr>
          <w:p w:rsidR="00A51D0C" w:rsidRDefault="000D4E2C">
            <w:pPr>
              <w:spacing w:after="0"/>
              <w:rPr>
                <w:rFonts w:ascii="Cambria" w:eastAsia="Arial" w:hAnsi="Cambria" w:cs="Arial"/>
                <w:b/>
              </w:rPr>
            </w:pPr>
            <w:r>
              <w:rPr>
                <w:rFonts w:ascii="Cambria" w:eastAsia="Arial" w:hAnsi="Cambria" w:cs="Arial"/>
                <w:b/>
              </w:rPr>
              <w:t>Date of Opening of Financial Bid</w:t>
            </w:r>
          </w:p>
        </w:tc>
        <w:tc>
          <w:tcPr>
            <w:tcW w:w="6050" w:type="dxa"/>
            <w:shd w:val="clear" w:color="auto" w:fill="auto"/>
          </w:tcPr>
          <w:p w:rsidR="00A51D0C" w:rsidRDefault="00A51D0C">
            <w:pPr>
              <w:spacing w:after="0"/>
              <w:rPr>
                <w:rFonts w:ascii="Cambria" w:eastAsia="Arial" w:hAnsi="Cambria" w:cs="Arial"/>
                <w:b/>
                <w:bCs/>
              </w:rPr>
            </w:pPr>
          </w:p>
          <w:p w:rsidR="00A51D0C" w:rsidRDefault="00410B60">
            <w:pPr>
              <w:spacing w:after="0"/>
              <w:rPr>
                <w:rFonts w:ascii="Cambria" w:eastAsia="Arial" w:hAnsi="Cambria" w:cs="Arial"/>
              </w:rPr>
            </w:pPr>
            <w:r>
              <w:rPr>
                <w:rFonts w:ascii="Cambria" w:hAnsi="Cambria" w:cs="Arial"/>
                <w:b/>
                <w:bCs/>
              </w:rPr>
              <w:t>22.03.2019</w:t>
            </w:r>
            <w:r w:rsidR="000D4E2C">
              <w:rPr>
                <w:rFonts w:ascii="Cambria" w:hAnsi="Cambria" w:cs="Arial"/>
                <w:b/>
                <w:bCs/>
              </w:rPr>
              <w:t xml:space="preserve">  15:30 Hrs</w:t>
            </w:r>
          </w:p>
        </w:tc>
      </w:tr>
      <w:tr w:rsidR="00A51D0C" w:rsidTr="00C950DC">
        <w:trPr>
          <w:trHeight w:val="360"/>
          <w:jc w:val="center"/>
        </w:trPr>
        <w:tc>
          <w:tcPr>
            <w:tcW w:w="630" w:type="dxa"/>
            <w:shd w:val="clear" w:color="auto" w:fill="auto"/>
            <w:vAlign w:val="center"/>
          </w:tcPr>
          <w:p w:rsidR="00A51D0C" w:rsidRDefault="000D4E2C">
            <w:pPr>
              <w:spacing w:after="0"/>
              <w:jc w:val="center"/>
              <w:rPr>
                <w:rFonts w:ascii="Cambria" w:hAnsi="Cambria" w:cs="Arial"/>
                <w:b/>
              </w:rPr>
            </w:pPr>
            <w:r>
              <w:rPr>
                <w:rFonts w:ascii="Cambria" w:hAnsi="Cambria" w:cs="Arial"/>
                <w:b/>
              </w:rPr>
              <w:t>4</w:t>
            </w:r>
          </w:p>
        </w:tc>
        <w:tc>
          <w:tcPr>
            <w:tcW w:w="2520" w:type="dxa"/>
            <w:shd w:val="clear" w:color="auto" w:fill="auto"/>
            <w:vAlign w:val="center"/>
          </w:tcPr>
          <w:p w:rsidR="00A51D0C" w:rsidRDefault="000D4E2C">
            <w:pPr>
              <w:spacing w:after="0"/>
              <w:ind w:left="1"/>
              <w:rPr>
                <w:rFonts w:ascii="Cambria" w:eastAsia="Arial" w:hAnsi="Cambria" w:cs="Arial"/>
                <w:b/>
              </w:rPr>
            </w:pPr>
            <w:r>
              <w:rPr>
                <w:rFonts w:ascii="Cambria" w:eastAsia="Arial" w:hAnsi="Cambria" w:cs="Arial"/>
                <w:b/>
              </w:rPr>
              <w:t>Tender Document</w:t>
            </w:r>
          </w:p>
        </w:tc>
        <w:tc>
          <w:tcPr>
            <w:tcW w:w="6050" w:type="dxa"/>
            <w:shd w:val="clear" w:color="auto" w:fill="auto"/>
            <w:vAlign w:val="center"/>
          </w:tcPr>
          <w:p w:rsidR="00A51D0C" w:rsidRDefault="000D4E2C">
            <w:pPr>
              <w:spacing w:after="0"/>
              <w:jc w:val="both"/>
              <w:rPr>
                <w:rFonts w:ascii="Cambria" w:hAnsi="Cambria" w:cs="Arial"/>
              </w:rPr>
            </w:pPr>
            <w:r>
              <w:rPr>
                <w:rFonts w:ascii="Cambria" w:eastAsia="Arial" w:hAnsi="Cambria" w:cs="Arial"/>
              </w:rPr>
              <w:t xml:space="preserve">The details can be downloaded free of cost from the websites </w:t>
            </w:r>
          </w:p>
          <w:p w:rsidR="00A51D0C" w:rsidRDefault="000D4E2C">
            <w:pPr>
              <w:spacing w:after="0"/>
              <w:jc w:val="both"/>
              <w:rPr>
                <w:rFonts w:ascii="Cambria" w:eastAsia="Arial" w:hAnsi="Cambria" w:cs="Arial"/>
              </w:rPr>
            </w:pPr>
            <w:r>
              <w:rPr>
                <w:rFonts w:ascii="Cambria" w:eastAsia="Arial" w:hAnsi="Cambria" w:cs="Arial"/>
                <w:color w:val="0000FF"/>
                <w:u w:val="single" w:color="0000FF"/>
              </w:rPr>
              <w:t>www.rectpcl.in</w:t>
            </w:r>
            <w:r>
              <w:rPr>
                <w:rFonts w:ascii="Cambria" w:eastAsia="Arial" w:hAnsi="Cambria" w:cs="Arial"/>
              </w:rPr>
              <w:t xml:space="preserve"> (or) </w:t>
            </w:r>
            <w:hyperlink r:id="rId22" w:history="1">
              <w:r>
                <w:rPr>
                  <w:rStyle w:val="Hyperlink"/>
                  <w:rFonts w:ascii="Cambria" w:eastAsia="Arial" w:hAnsi="Cambria" w:cs="Arial"/>
                </w:rPr>
                <w:t>www.recindia.com</w:t>
              </w:r>
            </w:hyperlink>
            <w:r>
              <w:rPr>
                <w:rFonts w:ascii="Cambria" w:eastAsia="Arial" w:hAnsi="Cambria" w:cs="Arial"/>
              </w:rPr>
              <w:t xml:space="preserve"> (or)</w:t>
            </w:r>
          </w:p>
          <w:p w:rsidR="00A51D0C" w:rsidRDefault="003F1D57">
            <w:pPr>
              <w:spacing w:after="0"/>
              <w:jc w:val="both"/>
              <w:rPr>
                <w:rFonts w:ascii="Cambria" w:hAnsi="Cambria" w:cs="Arial"/>
              </w:rPr>
            </w:pPr>
            <w:hyperlink r:id="rId23" w:history="1">
              <w:r w:rsidR="000D4E2C">
                <w:rPr>
                  <w:rStyle w:val="Hyperlink"/>
                  <w:rFonts w:ascii="Cambria" w:eastAsia="Arial" w:hAnsi="Cambria" w:cs="Arial"/>
                  <w:u w:color="000000"/>
                </w:rPr>
                <w:t>www.tenderwizard.com/REC</w:t>
              </w:r>
            </w:hyperlink>
            <w:r w:rsidR="000D4E2C">
              <w:rPr>
                <w:rFonts w:ascii="Cambria" w:eastAsia="Arial" w:hAnsi="Cambria" w:cs="Arial"/>
                <w:u w:val="single" w:color="000000"/>
              </w:rPr>
              <w:t xml:space="preserve">  (or) www.eprocure.gov.in</w:t>
            </w:r>
          </w:p>
        </w:tc>
      </w:tr>
      <w:tr w:rsidR="00A51D0C" w:rsidTr="00C950DC">
        <w:trPr>
          <w:trHeight w:val="360"/>
          <w:jc w:val="center"/>
        </w:trPr>
        <w:tc>
          <w:tcPr>
            <w:tcW w:w="630" w:type="dxa"/>
            <w:shd w:val="clear" w:color="auto" w:fill="auto"/>
            <w:vAlign w:val="center"/>
          </w:tcPr>
          <w:p w:rsidR="00A51D0C" w:rsidRDefault="000D4E2C">
            <w:pPr>
              <w:spacing w:after="0"/>
              <w:jc w:val="center"/>
              <w:rPr>
                <w:rFonts w:ascii="Cambria" w:hAnsi="Cambria" w:cs="Arial"/>
                <w:b/>
                <w:bCs/>
              </w:rPr>
            </w:pPr>
            <w:r>
              <w:rPr>
                <w:rFonts w:ascii="Cambria" w:hAnsi="Cambria" w:cs="Arial"/>
                <w:b/>
              </w:rPr>
              <w:t>5</w:t>
            </w:r>
          </w:p>
        </w:tc>
        <w:tc>
          <w:tcPr>
            <w:tcW w:w="2520" w:type="dxa"/>
            <w:shd w:val="clear" w:color="auto" w:fill="auto"/>
            <w:vAlign w:val="center"/>
          </w:tcPr>
          <w:p w:rsidR="00A51D0C" w:rsidRDefault="000D4E2C">
            <w:pPr>
              <w:spacing w:after="0"/>
              <w:ind w:left="1"/>
              <w:rPr>
                <w:rFonts w:ascii="Cambria" w:eastAsia="Arial" w:hAnsi="Cambria" w:cs="Arial"/>
                <w:bCs/>
                <w:strike/>
              </w:rPr>
            </w:pPr>
            <w:r>
              <w:rPr>
                <w:rFonts w:ascii="Cambria" w:eastAsia="Arial" w:hAnsi="Cambria" w:cs="Arial"/>
                <w:bCs/>
              </w:rPr>
              <w:t>Address for Financial Bid submission</w:t>
            </w:r>
          </w:p>
        </w:tc>
        <w:tc>
          <w:tcPr>
            <w:tcW w:w="6050" w:type="dxa"/>
            <w:shd w:val="clear" w:color="auto" w:fill="auto"/>
            <w:vAlign w:val="center"/>
          </w:tcPr>
          <w:p w:rsidR="00A51D0C" w:rsidRDefault="000D4E2C">
            <w:pPr>
              <w:spacing w:after="0"/>
              <w:rPr>
                <w:rFonts w:ascii="Cambria" w:eastAsia="Arial" w:hAnsi="Cambria" w:cs="Arial"/>
                <w:bCs/>
              </w:rPr>
            </w:pPr>
            <w:r>
              <w:rPr>
                <w:rFonts w:ascii="Cambria" w:eastAsia="Arial" w:hAnsi="Cambria" w:cs="Arial"/>
                <w:bCs/>
              </w:rPr>
              <w:t xml:space="preserve">Shri. </w:t>
            </w:r>
            <w:r w:rsidR="00410B60">
              <w:rPr>
                <w:rFonts w:ascii="Cambria" w:eastAsia="Arial" w:hAnsi="Cambria" w:cs="Arial"/>
                <w:bCs/>
              </w:rPr>
              <w:t>B K Johar</w:t>
            </w:r>
            <w:r>
              <w:rPr>
                <w:rFonts w:ascii="Cambria" w:eastAsia="Arial" w:hAnsi="Cambria" w:cs="Arial"/>
                <w:bCs/>
              </w:rPr>
              <w:t>, CFO</w:t>
            </w:r>
          </w:p>
          <w:p w:rsidR="00A51D0C" w:rsidRDefault="000D4E2C">
            <w:pPr>
              <w:spacing w:after="0"/>
              <w:rPr>
                <w:rFonts w:ascii="Cambria" w:eastAsia="Arial" w:hAnsi="Cambria" w:cs="Arial"/>
                <w:bCs/>
              </w:rPr>
            </w:pPr>
            <w:r>
              <w:rPr>
                <w:rFonts w:ascii="Cambria" w:eastAsia="Arial" w:hAnsi="Cambria" w:cs="Arial"/>
                <w:bCs/>
              </w:rPr>
              <w:t xml:space="preserve">REC Transmission Projects Company Limited </w:t>
            </w:r>
          </w:p>
          <w:p w:rsidR="00A51D0C" w:rsidRDefault="000D4E2C">
            <w:pPr>
              <w:autoSpaceDE w:val="0"/>
              <w:autoSpaceDN w:val="0"/>
              <w:adjustRightInd w:val="0"/>
              <w:spacing w:after="0"/>
              <w:rPr>
                <w:rFonts w:ascii="Cambria" w:hAnsi="Cambria" w:cs="Cambria"/>
                <w:bCs/>
                <w:szCs w:val="26"/>
              </w:rPr>
            </w:pPr>
            <w:r>
              <w:rPr>
                <w:rFonts w:ascii="Cambria" w:hAnsi="Cambria" w:cs="Cambria"/>
                <w:bCs/>
                <w:szCs w:val="26"/>
              </w:rPr>
              <w:t>ECE House, 3</w:t>
            </w:r>
            <w:r>
              <w:rPr>
                <w:rFonts w:ascii="Cambria" w:hAnsi="Cambria" w:cs="Cambria"/>
                <w:bCs/>
                <w:szCs w:val="26"/>
                <w:vertAlign w:val="superscript"/>
              </w:rPr>
              <w:t>rd</w:t>
            </w:r>
            <w:r>
              <w:rPr>
                <w:rFonts w:ascii="Cambria" w:hAnsi="Cambria" w:cs="Cambria"/>
                <w:bCs/>
                <w:szCs w:val="26"/>
              </w:rPr>
              <w:t xml:space="preserve"> Floor, Annexe – II, 28A, </w:t>
            </w:r>
          </w:p>
          <w:p w:rsidR="00A51D0C" w:rsidRDefault="000D4E2C">
            <w:pPr>
              <w:autoSpaceDE w:val="0"/>
              <w:autoSpaceDN w:val="0"/>
              <w:adjustRightInd w:val="0"/>
              <w:spacing w:after="0"/>
              <w:rPr>
                <w:rFonts w:ascii="Cambria" w:hAnsi="Cambria" w:cs="Cambria"/>
                <w:bCs/>
                <w:szCs w:val="26"/>
              </w:rPr>
            </w:pPr>
            <w:r>
              <w:rPr>
                <w:rFonts w:ascii="Cambria" w:hAnsi="Cambria" w:cs="Cambria"/>
                <w:bCs/>
                <w:szCs w:val="26"/>
              </w:rPr>
              <w:t>KG Marg, New Delhi- 110001</w:t>
            </w:r>
          </w:p>
          <w:p w:rsidR="00A51D0C" w:rsidRDefault="000D4E2C">
            <w:pPr>
              <w:spacing w:after="0"/>
              <w:rPr>
                <w:rFonts w:ascii="Cambria" w:eastAsia="Arial" w:hAnsi="Cambria" w:cs="Arial"/>
                <w:bCs/>
              </w:rPr>
            </w:pPr>
            <w:r>
              <w:rPr>
                <w:rFonts w:ascii="Cambria" w:eastAsia="Arial" w:hAnsi="Cambria" w:cs="Arial"/>
                <w:bCs/>
              </w:rPr>
              <w:t xml:space="preserve">Tel: 011 – </w:t>
            </w:r>
            <w:r>
              <w:rPr>
                <w:rFonts w:ascii="Times New Roman" w:eastAsia="SimSun" w:hAnsi="Times New Roman"/>
                <w:bCs/>
                <w:color w:val="000000"/>
                <w:shd w:val="clear" w:color="auto" w:fill="FFFFFF"/>
              </w:rPr>
              <w:t>47964706</w:t>
            </w:r>
            <w:r>
              <w:rPr>
                <w:rFonts w:ascii="Cambria" w:eastAsia="Arial" w:hAnsi="Cambria" w:cs="Arial"/>
                <w:bCs/>
              </w:rPr>
              <w:t>, Telefax : 011-47964747</w:t>
            </w:r>
          </w:p>
          <w:p w:rsidR="00A51D0C" w:rsidRDefault="000D4E2C">
            <w:pPr>
              <w:spacing w:after="0"/>
              <w:rPr>
                <w:rFonts w:ascii="Cambria" w:hAnsi="Cambria" w:cs="Arial"/>
                <w:bCs/>
                <w:strike/>
              </w:rPr>
            </w:pPr>
            <w:r>
              <w:rPr>
                <w:rFonts w:ascii="Cambria" w:eastAsia="Arial" w:hAnsi="Cambria" w:cs="Arial"/>
                <w:bCs/>
              </w:rPr>
              <w:t xml:space="preserve">Email- </w:t>
            </w:r>
            <w:r w:rsidR="00A418D2" w:rsidRPr="00A418D2">
              <w:rPr>
                <w:rFonts w:ascii="Cambria" w:eastAsia="Arial" w:hAnsi="Cambria" w:cs="Arial"/>
                <w:bCs/>
              </w:rPr>
              <w:t>bkjohar@rediffmail.com</w:t>
            </w:r>
          </w:p>
        </w:tc>
      </w:tr>
      <w:tr w:rsidR="00A51D0C" w:rsidTr="00C950DC">
        <w:trPr>
          <w:trHeight w:val="763"/>
          <w:jc w:val="center"/>
        </w:trPr>
        <w:tc>
          <w:tcPr>
            <w:tcW w:w="630" w:type="dxa"/>
            <w:shd w:val="clear" w:color="auto" w:fill="auto"/>
            <w:vAlign w:val="center"/>
          </w:tcPr>
          <w:p w:rsidR="00A51D0C" w:rsidRDefault="000D4E2C">
            <w:pPr>
              <w:spacing w:after="0"/>
              <w:jc w:val="center"/>
              <w:rPr>
                <w:rFonts w:ascii="Cambria" w:hAnsi="Cambria" w:cs="Arial"/>
                <w:b/>
                <w:bCs/>
              </w:rPr>
            </w:pPr>
            <w:r>
              <w:rPr>
                <w:rFonts w:ascii="Cambria" w:hAnsi="Cambria" w:cs="Arial"/>
                <w:b/>
                <w:bCs/>
              </w:rPr>
              <w:t>6</w:t>
            </w:r>
          </w:p>
        </w:tc>
        <w:tc>
          <w:tcPr>
            <w:tcW w:w="2520" w:type="dxa"/>
            <w:shd w:val="clear" w:color="auto" w:fill="auto"/>
            <w:vAlign w:val="center"/>
          </w:tcPr>
          <w:p w:rsidR="00A51D0C" w:rsidRDefault="000D4E2C">
            <w:pPr>
              <w:spacing w:after="0"/>
              <w:ind w:left="1"/>
              <w:rPr>
                <w:rFonts w:ascii="Cambria" w:eastAsia="Arial" w:hAnsi="Cambria" w:cs="Cambria"/>
                <w:bCs/>
              </w:rPr>
            </w:pPr>
            <w:r>
              <w:rPr>
                <w:rFonts w:ascii="Cambria" w:eastAsia="Arial" w:hAnsi="Cambria" w:cs="Cambria"/>
                <w:bCs/>
              </w:rPr>
              <w:t>Contact Person</w:t>
            </w:r>
          </w:p>
        </w:tc>
        <w:tc>
          <w:tcPr>
            <w:tcW w:w="6050" w:type="dxa"/>
            <w:shd w:val="clear" w:color="auto" w:fill="auto"/>
            <w:vAlign w:val="center"/>
          </w:tcPr>
          <w:p w:rsidR="00A51D0C" w:rsidRDefault="000D4E2C">
            <w:pPr>
              <w:spacing w:after="0"/>
              <w:rPr>
                <w:rFonts w:ascii="Cambria" w:eastAsia="Arial" w:hAnsi="Cambria" w:cs="Arial"/>
                <w:bCs/>
              </w:rPr>
            </w:pPr>
            <w:r>
              <w:rPr>
                <w:rFonts w:ascii="Cambria" w:eastAsia="Arial" w:hAnsi="Cambria" w:cs="Arial"/>
                <w:bCs/>
              </w:rPr>
              <w:t xml:space="preserve">Chief Financial </w:t>
            </w:r>
            <w:r w:rsidR="00454F93">
              <w:rPr>
                <w:rFonts w:ascii="Cambria" w:eastAsia="Arial" w:hAnsi="Cambria" w:cs="Arial"/>
                <w:bCs/>
              </w:rPr>
              <w:t>Officer</w:t>
            </w:r>
          </w:p>
          <w:p w:rsidR="00A51D0C" w:rsidRDefault="000D4E2C">
            <w:pPr>
              <w:spacing w:after="0"/>
              <w:rPr>
                <w:rFonts w:ascii="Cambria" w:eastAsia="Arial" w:hAnsi="Cambria" w:cs="Arial"/>
                <w:bCs/>
              </w:rPr>
            </w:pPr>
            <w:r>
              <w:rPr>
                <w:rFonts w:ascii="Cambria" w:eastAsia="Arial" w:hAnsi="Cambria" w:cs="Arial"/>
                <w:bCs/>
              </w:rPr>
              <w:t xml:space="preserve">REC Transmission Projects Company Limited </w:t>
            </w:r>
          </w:p>
          <w:p w:rsidR="00A51D0C" w:rsidRDefault="000D4E2C">
            <w:pPr>
              <w:autoSpaceDE w:val="0"/>
              <w:autoSpaceDN w:val="0"/>
              <w:adjustRightInd w:val="0"/>
              <w:spacing w:after="0"/>
              <w:rPr>
                <w:rFonts w:ascii="Cambria" w:hAnsi="Cambria" w:cs="Cambria"/>
                <w:bCs/>
                <w:szCs w:val="26"/>
              </w:rPr>
            </w:pPr>
            <w:r>
              <w:rPr>
                <w:rFonts w:ascii="Cambria" w:hAnsi="Cambria" w:cs="Cambria"/>
                <w:bCs/>
                <w:szCs w:val="26"/>
              </w:rPr>
              <w:t>ECE House, 3</w:t>
            </w:r>
            <w:r>
              <w:rPr>
                <w:rFonts w:ascii="Cambria" w:hAnsi="Cambria" w:cs="Cambria"/>
                <w:bCs/>
                <w:szCs w:val="26"/>
                <w:vertAlign w:val="superscript"/>
              </w:rPr>
              <w:t>rd</w:t>
            </w:r>
            <w:r>
              <w:rPr>
                <w:rFonts w:ascii="Cambria" w:hAnsi="Cambria" w:cs="Cambria"/>
                <w:bCs/>
                <w:szCs w:val="26"/>
              </w:rPr>
              <w:t xml:space="preserve"> Floor, Annexe – II, 28A, </w:t>
            </w:r>
          </w:p>
          <w:p w:rsidR="00A51D0C" w:rsidRDefault="000D4E2C">
            <w:pPr>
              <w:autoSpaceDE w:val="0"/>
              <w:autoSpaceDN w:val="0"/>
              <w:adjustRightInd w:val="0"/>
              <w:spacing w:after="0"/>
              <w:rPr>
                <w:rFonts w:ascii="Cambria" w:hAnsi="Cambria" w:cs="Cambria"/>
                <w:bCs/>
                <w:szCs w:val="26"/>
              </w:rPr>
            </w:pPr>
            <w:r>
              <w:rPr>
                <w:rFonts w:ascii="Cambria" w:hAnsi="Cambria" w:cs="Cambria"/>
                <w:bCs/>
                <w:szCs w:val="26"/>
              </w:rPr>
              <w:t>KG Marg, New Delhi- 110001</w:t>
            </w:r>
          </w:p>
          <w:p w:rsidR="00A51D0C" w:rsidRDefault="000D4E2C">
            <w:pPr>
              <w:spacing w:after="0"/>
              <w:rPr>
                <w:rFonts w:ascii="Cambria" w:eastAsia="Arial" w:hAnsi="Cambria" w:cs="Arial"/>
                <w:bCs/>
              </w:rPr>
            </w:pPr>
            <w:r>
              <w:rPr>
                <w:rFonts w:ascii="Cambria" w:eastAsia="Arial" w:hAnsi="Cambria" w:cs="Arial"/>
                <w:bCs/>
              </w:rPr>
              <w:t xml:space="preserve">Tel: 011 – </w:t>
            </w:r>
            <w:r>
              <w:rPr>
                <w:rFonts w:ascii="Times New Roman" w:eastAsia="SimSun" w:hAnsi="Times New Roman"/>
                <w:bCs/>
                <w:color w:val="000000"/>
                <w:shd w:val="clear" w:color="auto" w:fill="FFFFFF"/>
              </w:rPr>
              <w:t>47964706</w:t>
            </w:r>
          </w:p>
          <w:p w:rsidR="00A51D0C" w:rsidRDefault="000D4E2C">
            <w:pPr>
              <w:spacing w:after="0"/>
              <w:rPr>
                <w:rFonts w:ascii="Cambria" w:eastAsia="Arial" w:hAnsi="Cambria" w:cs="Cambria"/>
                <w:bCs/>
              </w:rPr>
            </w:pPr>
            <w:r>
              <w:rPr>
                <w:rFonts w:ascii="Cambria" w:eastAsia="Arial" w:hAnsi="Cambria" w:cs="Arial"/>
                <w:bCs/>
              </w:rPr>
              <w:t xml:space="preserve">Email- </w:t>
            </w:r>
            <w:r w:rsidR="00A418D2">
              <w:rPr>
                <w:rFonts w:ascii="Cambria" w:eastAsia="Arial" w:hAnsi="Cambria" w:cs="Arial"/>
                <w:bCs/>
              </w:rPr>
              <w:t xml:space="preserve">Email- </w:t>
            </w:r>
            <w:r w:rsidR="00A418D2" w:rsidRPr="00A418D2">
              <w:rPr>
                <w:rFonts w:ascii="Cambria" w:eastAsia="Arial" w:hAnsi="Cambria" w:cs="Arial"/>
                <w:bCs/>
              </w:rPr>
              <w:t>bkjohar@rediffmail.com</w:t>
            </w:r>
          </w:p>
        </w:tc>
      </w:tr>
    </w:tbl>
    <w:p w:rsidR="00A51D0C" w:rsidRDefault="00A51D0C">
      <w:pPr>
        <w:autoSpaceDE w:val="0"/>
        <w:autoSpaceDN w:val="0"/>
        <w:adjustRightInd w:val="0"/>
        <w:spacing w:after="0"/>
        <w:rPr>
          <w:rFonts w:ascii="Cambria" w:eastAsia="Arial" w:hAnsi="Cambria" w:cs="Arial"/>
          <w:b/>
          <w:strike/>
        </w:rPr>
      </w:pPr>
    </w:p>
    <w:p w:rsidR="00A51D0C" w:rsidRDefault="00A51D0C">
      <w:pPr>
        <w:spacing w:after="0"/>
        <w:ind w:left="426"/>
        <w:jc w:val="both"/>
        <w:rPr>
          <w:rFonts w:ascii="Cambria" w:hAnsi="Cambria"/>
        </w:rPr>
      </w:pPr>
    </w:p>
    <w:p w:rsidR="00A51D0C" w:rsidRDefault="00A51D0C">
      <w:pPr>
        <w:spacing w:after="0"/>
        <w:ind w:left="426"/>
        <w:jc w:val="center"/>
        <w:rPr>
          <w:rFonts w:ascii="Cambria" w:eastAsia="Arial" w:hAnsi="Cambria" w:cs="Arial"/>
          <w:b/>
          <w:u w:val="single" w:color="000000"/>
        </w:rPr>
      </w:pPr>
    </w:p>
    <w:p w:rsidR="00A51D0C" w:rsidRDefault="00A51D0C">
      <w:pPr>
        <w:spacing w:after="0"/>
        <w:ind w:left="426"/>
        <w:jc w:val="center"/>
        <w:rPr>
          <w:rFonts w:ascii="Cambria" w:eastAsia="Arial" w:hAnsi="Cambria" w:cs="Arial"/>
          <w:b/>
          <w:u w:val="single" w:color="000000"/>
        </w:rPr>
      </w:pPr>
    </w:p>
    <w:p w:rsidR="00A51D0C" w:rsidRDefault="00A51D0C">
      <w:pPr>
        <w:spacing w:after="0"/>
        <w:ind w:left="426"/>
        <w:jc w:val="center"/>
        <w:rPr>
          <w:rFonts w:ascii="Cambria" w:eastAsia="Arial" w:hAnsi="Cambria" w:cs="Arial"/>
          <w:b/>
          <w:u w:val="single" w:color="000000"/>
        </w:rPr>
      </w:pPr>
    </w:p>
    <w:p w:rsidR="00A51D0C" w:rsidRDefault="000D4E2C">
      <w:pPr>
        <w:spacing w:after="0"/>
        <w:ind w:left="426"/>
        <w:jc w:val="center"/>
        <w:rPr>
          <w:rFonts w:ascii="Cambria" w:eastAsia="Arial" w:hAnsi="Cambria" w:cs="Arial"/>
          <w:b/>
          <w:u w:val="single" w:color="000000"/>
        </w:rPr>
      </w:pPr>
      <w:r>
        <w:rPr>
          <w:rFonts w:ascii="Cambria" w:eastAsia="Arial" w:hAnsi="Cambria" w:cs="Arial"/>
          <w:b/>
          <w:u w:val="single" w:color="000000"/>
        </w:rPr>
        <w:lastRenderedPageBreak/>
        <w:t>SECTION-II</w:t>
      </w:r>
    </w:p>
    <w:p w:rsidR="00A51D0C" w:rsidRDefault="00A51D0C">
      <w:pPr>
        <w:spacing w:after="0"/>
        <w:ind w:left="426"/>
        <w:jc w:val="center"/>
        <w:rPr>
          <w:rFonts w:ascii="Cambria" w:hAnsi="Cambria" w:cs="Arial"/>
        </w:rPr>
      </w:pPr>
    </w:p>
    <w:p w:rsidR="00A51D0C" w:rsidRDefault="000D4E2C">
      <w:pPr>
        <w:spacing w:after="0"/>
        <w:ind w:firstLine="426"/>
        <w:jc w:val="center"/>
        <w:rPr>
          <w:rFonts w:ascii="Cambria" w:eastAsia="Arial" w:hAnsi="Cambria" w:cs="Arial"/>
          <w:b/>
        </w:rPr>
      </w:pPr>
      <w:r>
        <w:rPr>
          <w:rFonts w:ascii="Cambria" w:eastAsia="Arial" w:hAnsi="Cambria" w:cs="Arial"/>
          <w:b/>
        </w:rPr>
        <w:t>BID INVITATION</w:t>
      </w:r>
    </w:p>
    <w:p w:rsidR="00A51D0C" w:rsidRDefault="000D4E2C">
      <w:pPr>
        <w:numPr>
          <w:ilvl w:val="0"/>
          <w:numId w:val="5"/>
        </w:numPr>
        <w:spacing w:after="0"/>
        <w:ind w:left="360"/>
        <w:jc w:val="both"/>
        <w:rPr>
          <w:rFonts w:ascii="Cambria" w:hAnsi="Cambria" w:cs="Cambria"/>
          <w:b/>
        </w:rPr>
      </w:pPr>
      <w:r>
        <w:rPr>
          <w:rFonts w:ascii="Cambria" w:hAnsi="Cambria" w:cs="Cambria"/>
          <w:b/>
        </w:rPr>
        <w:t>SCOPE OF WORK</w:t>
      </w:r>
    </w:p>
    <w:p w:rsidR="00A51D0C" w:rsidRDefault="00A51D0C">
      <w:pPr>
        <w:spacing w:after="0"/>
        <w:jc w:val="both"/>
        <w:rPr>
          <w:rFonts w:ascii="Cambria" w:hAnsi="Cambria" w:cs="Cambria"/>
          <w:b/>
        </w:rPr>
      </w:pPr>
    </w:p>
    <w:p w:rsidR="00A51D0C" w:rsidRPr="00454F93" w:rsidRDefault="00454F93" w:rsidP="00C950DC">
      <w:pPr>
        <w:ind w:right="-41"/>
        <w:jc w:val="center"/>
        <w:rPr>
          <w:rFonts w:ascii="Cambria" w:hAnsi="Cambria" w:cs="Cambria"/>
          <w:b/>
          <w:u w:val="single"/>
        </w:rPr>
      </w:pPr>
      <w:r w:rsidRPr="00454F93">
        <w:rPr>
          <w:rFonts w:ascii="Cambria" w:hAnsi="Cambria" w:cs="Cambria"/>
          <w:b/>
          <w:u w:val="single"/>
        </w:rPr>
        <w:t xml:space="preserve">Consultancy </w:t>
      </w:r>
      <w:r w:rsidR="003B7F35" w:rsidRPr="00C950DC">
        <w:rPr>
          <w:rFonts w:ascii="Cambria" w:hAnsi="Cambria" w:cs="Cambria"/>
          <w:b/>
          <w:u w:val="single"/>
        </w:rPr>
        <w:t xml:space="preserve">services on contractual / commercial and other financial matter of UPRVUNL </w:t>
      </w:r>
    </w:p>
    <w:p w:rsidR="003B7F35" w:rsidRDefault="003B7F35" w:rsidP="00C950DC">
      <w:pPr>
        <w:shd w:val="clear" w:color="auto" w:fill="FFFFFF"/>
        <w:spacing w:after="0" w:line="240" w:lineRule="auto"/>
        <w:ind w:left="270" w:right="-41"/>
        <w:jc w:val="both"/>
        <w:rPr>
          <w:rFonts w:ascii="Cambria" w:hAnsi="Cambria" w:cs="Cambria"/>
          <w:color w:val="000000"/>
          <w:lang w:eastAsia="en-IN"/>
        </w:rPr>
      </w:pPr>
      <w:r>
        <w:rPr>
          <w:rFonts w:ascii="Cambria" w:hAnsi="Cambria" w:cs="Cambria"/>
          <w:color w:val="000000"/>
          <w:lang w:eastAsia="en-IN"/>
        </w:rPr>
        <w:t>UPRVUNL is setting up 4 nos. of Coal based Thermal Power Projects in the state of Uttar Prsdesh . for which EPC NOA’s have been issued and work at the site is under progress, the location and name of the project</w:t>
      </w:r>
      <w:r w:rsidR="00454F93">
        <w:rPr>
          <w:rFonts w:ascii="Cambria" w:hAnsi="Cambria" w:cs="Cambria"/>
          <w:color w:val="000000"/>
          <w:lang w:eastAsia="en-IN"/>
        </w:rPr>
        <w:t>s are</w:t>
      </w:r>
      <w:r>
        <w:rPr>
          <w:rFonts w:ascii="Cambria" w:hAnsi="Cambria" w:cs="Cambria"/>
          <w:color w:val="000000"/>
          <w:lang w:eastAsia="en-IN"/>
        </w:rPr>
        <w:t xml:space="preserve"> as under:</w:t>
      </w:r>
    </w:p>
    <w:p w:rsidR="003B7F35" w:rsidRDefault="003B7F35">
      <w:pPr>
        <w:shd w:val="clear" w:color="auto" w:fill="FFFFFF"/>
        <w:spacing w:after="0" w:line="240" w:lineRule="auto"/>
        <w:rPr>
          <w:rFonts w:ascii="Cambria" w:hAnsi="Cambria" w:cs="Cambria"/>
          <w:color w:val="000000"/>
          <w:lang w:eastAsia="en-IN"/>
        </w:rPr>
      </w:pPr>
    </w:p>
    <w:p w:rsidR="00A51D0C" w:rsidRDefault="003B7F35">
      <w:pPr>
        <w:shd w:val="clear" w:color="auto" w:fill="FFFFFF"/>
        <w:spacing w:after="0" w:line="240" w:lineRule="auto"/>
        <w:rPr>
          <w:rFonts w:ascii="Cambria" w:hAnsi="Cambria" w:cs="Cambria"/>
          <w:color w:val="000000"/>
          <w:lang w:eastAsia="en-IN"/>
        </w:rPr>
      </w:pPr>
      <w:r>
        <w:rPr>
          <w:rFonts w:ascii="Cambria" w:hAnsi="Cambria" w:cs="Cambria"/>
          <w:color w:val="000000"/>
          <w:lang w:eastAsia="en-IN"/>
        </w:rPr>
        <w:t xml:space="preserve"> </w:t>
      </w:r>
      <w:r w:rsidR="000D4E2C">
        <w:rPr>
          <w:rFonts w:ascii="Cambria" w:hAnsi="Cambria" w:cs="Cambria"/>
          <w:color w:val="000000"/>
          <w:lang w:eastAsia="en-IN"/>
        </w:rPr>
        <w:t> </w:t>
      </w:r>
    </w:p>
    <w:tbl>
      <w:tblPr>
        <w:tblStyle w:val="TableGrid"/>
        <w:tblW w:w="9270" w:type="dxa"/>
        <w:tblInd w:w="468" w:type="dxa"/>
        <w:tblLayout w:type="fixed"/>
        <w:tblLook w:val="04A0" w:firstRow="1" w:lastRow="0" w:firstColumn="1" w:lastColumn="0" w:noHBand="0" w:noVBand="1"/>
      </w:tblPr>
      <w:tblGrid>
        <w:gridCol w:w="630"/>
        <w:gridCol w:w="4050"/>
        <w:gridCol w:w="1890"/>
        <w:gridCol w:w="2700"/>
      </w:tblGrid>
      <w:tr w:rsidR="003B7F35" w:rsidRPr="00EB0BEB" w:rsidTr="00C950DC">
        <w:trPr>
          <w:trHeight w:val="573"/>
        </w:trPr>
        <w:tc>
          <w:tcPr>
            <w:tcW w:w="630" w:type="dxa"/>
            <w:shd w:val="clear" w:color="auto" w:fill="BFBFBF" w:themeFill="background1" w:themeFillShade="BF"/>
          </w:tcPr>
          <w:p w:rsidR="003B7F35" w:rsidRPr="00EB0BEB" w:rsidRDefault="003B7F35" w:rsidP="003B7F35">
            <w:pPr>
              <w:rPr>
                <w:rFonts w:ascii="Cambria" w:hAnsi="Cambria" w:cs="Cambria"/>
                <w:b/>
              </w:rPr>
            </w:pPr>
            <w:r w:rsidRPr="00EB0BEB">
              <w:rPr>
                <w:rFonts w:ascii="Cambria" w:hAnsi="Cambria" w:cs="Cambria"/>
                <w:b/>
              </w:rPr>
              <w:t>S.</w:t>
            </w:r>
            <w:r>
              <w:rPr>
                <w:rFonts w:ascii="Cambria" w:hAnsi="Cambria" w:cs="Cambria"/>
                <w:b/>
              </w:rPr>
              <w:t xml:space="preserve"> </w:t>
            </w:r>
            <w:r w:rsidRPr="00EB0BEB">
              <w:rPr>
                <w:rFonts w:ascii="Cambria" w:hAnsi="Cambria" w:cs="Cambria"/>
                <w:b/>
              </w:rPr>
              <w:t>No.</w:t>
            </w:r>
          </w:p>
        </w:tc>
        <w:tc>
          <w:tcPr>
            <w:tcW w:w="4050" w:type="dxa"/>
            <w:shd w:val="clear" w:color="auto" w:fill="BFBFBF" w:themeFill="background1" w:themeFillShade="BF"/>
          </w:tcPr>
          <w:p w:rsidR="003B7F35" w:rsidRPr="00EB0BEB" w:rsidRDefault="003B7F35" w:rsidP="00C950DC">
            <w:pPr>
              <w:ind w:left="840" w:hanging="30"/>
              <w:rPr>
                <w:rFonts w:ascii="Cambria" w:hAnsi="Cambria" w:cs="Cambria"/>
                <w:b/>
              </w:rPr>
            </w:pPr>
            <w:r w:rsidRPr="00EB0BEB">
              <w:rPr>
                <w:rFonts w:ascii="Cambria" w:hAnsi="Cambria" w:cs="Cambria"/>
                <w:b/>
              </w:rPr>
              <w:t>Name of the Project</w:t>
            </w:r>
          </w:p>
        </w:tc>
        <w:tc>
          <w:tcPr>
            <w:tcW w:w="1890" w:type="dxa"/>
            <w:shd w:val="clear" w:color="auto" w:fill="BFBFBF" w:themeFill="background1" w:themeFillShade="BF"/>
          </w:tcPr>
          <w:p w:rsidR="003B7F35" w:rsidRPr="00EB0BEB" w:rsidRDefault="003B7F35" w:rsidP="003B7F35">
            <w:pPr>
              <w:rPr>
                <w:rFonts w:ascii="Cambria" w:hAnsi="Cambria" w:cs="Cambria"/>
                <w:b/>
              </w:rPr>
            </w:pPr>
            <w:r w:rsidRPr="00EB0BEB">
              <w:rPr>
                <w:rFonts w:ascii="Cambria" w:hAnsi="Cambria" w:cs="Cambria"/>
                <w:b/>
              </w:rPr>
              <w:t>Date of NOA</w:t>
            </w:r>
          </w:p>
        </w:tc>
        <w:tc>
          <w:tcPr>
            <w:tcW w:w="2700" w:type="dxa"/>
            <w:shd w:val="clear" w:color="auto" w:fill="BFBFBF" w:themeFill="background1" w:themeFillShade="BF"/>
          </w:tcPr>
          <w:p w:rsidR="003B7F35" w:rsidRPr="00EB0BEB" w:rsidRDefault="003B7F35" w:rsidP="003B7F35">
            <w:pPr>
              <w:rPr>
                <w:rFonts w:ascii="Cambria" w:hAnsi="Cambria" w:cs="Cambria"/>
                <w:b/>
              </w:rPr>
            </w:pPr>
            <w:r w:rsidRPr="00EB0BEB">
              <w:rPr>
                <w:rFonts w:ascii="Cambria" w:hAnsi="Cambria" w:cs="Cambria"/>
                <w:b/>
              </w:rPr>
              <w:t>Completion Period</w:t>
            </w:r>
          </w:p>
        </w:tc>
      </w:tr>
      <w:tr w:rsidR="003B7F35" w:rsidRPr="00EB0BEB" w:rsidTr="00C950DC">
        <w:trPr>
          <w:trHeight w:val="588"/>
        </w:trPr>
        <w:tc>
          <w:tcPr>
            <w:tcW w:w="630" w:type="dxa"/>
          </w:tcPr>
          <w:p w:rsidR="003B7F35" w:rsidRPr="00EB0BEB" w:rsidRDefault="003B7F35" w:rsidP="003B7F35">
            <w:pPr>
              <w:pStyle w:val="ListParagraph"/>
              <w:numPr>
                <w:ilvl w:val="0"/>
                <w:numId w:val="26"/>
              </w:numPr>
              <w:spacing w:after="0" w:line="240" w:lineRule="auto"/>
              <w:rPr>
                <w:rFonts w:ascii="Cambria" w:eastAsia="SimSun" w:hAnsi="Cambria" w:cs="Cambria"/>
              </w:rPr>
            </w:pPr>
          </w:p>
        </w:tc>
        <w:tc>
          <w:tcPr>
            <w:tcW w:w="4050" w:type="dxa"/>
          </w:tcPr>
          <w:p w:rsidR="003B7F35" w:rsidRPr="00EB0BEB" w:rsidRDefault="003B7F35" w:rsidP="003B7F35">
            <w:pPr>
              <w:rPr>
                <w:rFonts w:ascii="Cambria" w:hAnsi="Cambria" w:cs="Cambria"/>
              </w:rPr>
            </w:pPr>
            <w:r w:rsidRPr="00EB0BEB">
              <w:rPr>
                <w:rFonts w:ascii="Cambria" w:hAnsi="Cambria" w:cs="Cambria"/>
              </w:rPr>
              <w:t>1X660MW Harduaganj TPP at Kasimpur, Aligarh</w:t>
            </w:r>
          </w:p>
        </w:tc>
        <w:tc>
          <w:tcPr>
            <w:tcW w:w="1890" w:type="dxa"/>
            <w:vAlign w:val="center"/>
          </w:tcPr>
          <w:p w:rsidR="003B7F35" w:rsidRPr="00EB0BEB" w:rsidRDefault="003B7F35" w:rsidP="003B7F35">
            <w:pPr>
              <w:rPr>
                <w:rFonts w:ascii="Cambria" w:hAnsi="Cambria" w:cs="Cambria"/>
              </w:rPr>
            </w:pPr>
            <w:r w:rsidRPr="00EB0BEB">
              <w:rPr>
                <w:rFonts w:ascii="Cambria" w:hAnsi="Cambria" w:cs="Cambria"/>
              </w:rPr>
              <w:t>08.09.2015</w:t>
            </w:r>
          </w:p>
        </w:tc>
        <w:tc>
          <w:tcPr>
            <w:tcW w:w="2700" w:type="dxa"/>
            <w:vAlign w:val="center"/>
          </w:tcPr>
          <w:p w:rsidR="003B7F35" w:rsidRPr="00EB0BEB" w:rsidRDefault="003B7F35" w:rsidP="003B7F35">
            <w:pPr>
              <w:rPr>
                <w:rFonts w:ascii="Cambria" w:hAnsi="Cambria" w:cs="Cambria"/>
              </w:rPr>
            </w:pPr>
            <w:r w:rsidRPr="00EB0BEB">
              <w:rPr>
                <w:rFonts w:ascii="Cambria" w:hAnsi="Cambria" w:cs="Cambria"/>
              </w:rPr>
              <w:t>52 months from NOA</w:t>
            </w:r>
          </w:p>
        </w:tc>
      </w:tr>
      <w:tr w:rsidR="003B7F35" w:rsidRPr="00EB0BEB" w:rsidTr="00C950DC">
        <w:trPr>
          <w:trHeight w:val="573"/>
        </w:trPr>
        <w:tc>
          <w:tcPr>
            <w:tcW w:w="630" w:type="dxa"/>
          </w:tcPr>
          <w:p w:rsidR="003B7F35" w:rsidRPr="00EB0BEB" w:rsidRDefault="003B7F35" w:rsidP="003B7F35">
            <w:pPr>
              <w:pStyle w:val="ListParagraph"/>
              <w:numPr>
                <w:ilvl w:val="0"/>
                <w:numId w:val="26"/>
              </w:numPr>
              <w:spacing w:after="0" w:line="240" w:lineRule="auto"/>
              <w:rPr>
                <w:rFonts w:ascii="Cambria" w:eastAsia="SimSun" w:hAnsi="Cambria" w:cs="Cambria"/>
              </w:rPr>
            </w:pPr>
          </w:p>
        </w:tc>
        <w:tc>
          <w:tcPr>
            <w:tcW w:w="4050" w:type="dxa"/>
          </w:tcPr>
          <w:p w:rsidR="003B7F35" w:rsidRPr="00EB0BEB" w:rsidRDefault="003B7F35" w:rsidP="003B7F35">
            <w:pPr>
              <w:rPr>
                <w:rFonts w:ascii="Cambria" w:hAnsi="Cambria" w:cs="Cambria"/>
              </w:rPr>
            </w:pPr>
            <w:r w:rsidRPr="00EB0BEB">
              <w:rPr>
                <w:rFonts w:ascii="Cambria" w:hAnsi="Cambria" w:cs="Cambria"/>
              </w:rPr>
              <w:t>2X660MW Obra-C TPP at Obra, Sonebhadra</w:t>
            </w:r>
          </w:p>
        </w:tc>
        <w:tc>
          <w:tcPr>
            <w:tcW w:w="1890" w:type="dxa"/>
            <w:vAlign w:val="center"/>
          </w:tcPr>
          <w:p w:rsidR="003B7F35" w:rsidRPr="00EB0BEB" w:rsidRDefault="003B7F35" w:rsidP="003B7F35">
            <w:pPr>
              <w:rPr>
                <w:rFonts w:ascii="Cambria" w:hAnsi="Cambria" w:cs="Cambria"/>
              </w:rPr>
            </w:pPr>
            <w:r w:rsidRPr="00EB0BEB">
              <w:rPr>
                <w:rFonts w:ascii="Cambria" w:hAnsi="Cambria" w:cs="Cambria"/>
              </w:rPr>
              <w:t>22.12.2016</w:t>
            </w:r>
          </w:p>
        </w:tc>
        <w:tc>
          <w:tcPr>
            <w:tcW w:w="2700" w:type="dxa"/>
            <w:vAlign w:val="center"/>
          </w:tcPr>
          <w:p w:rsidR="003B7F35" w:rsidRPr="00EB0BEB" w:rsidRDefault="003B7F35" w:rsidP="003B7F35">
            <w:pPr>
              <w:rPr>
                <w:rFonts w:ascii="Cambria" w:hAnsi="Cambria" w:cs="Cambria"/>
              </w:rPr>
            </w:pPr>
            <w:r w:rsidRPr="00EB0BEB">
              <w:rPr>
                <w:rFonts w:ascii="Cambria" w:hAnsi="Cambria" w:cs="Cambria"/>
              </w:rPr>
              <w:t>52 months from NOA</w:t>
            </w:r>
          </w:p>
        </w:tc>
      </w:tr>
      <w:tr w:rsidR="003B7F35" w:rsidRPr="00EB0BEB" w:rsidTr="00C950DC">
        <w:trPr>
          <w:trHeight w:val="573"/>
        </w:trPr>
        <w:tc>
          <w:tcPr>
            <w:tcW w:w="630" w:type="dxa"/>
          </w:tcPr>
          <w:p w:rsidR="003B7F35" w:rsidRPr="00EB0BEB" w:rsidRDefault="003B7F35" w:rsidP="003B7F35">
            <w:pPr>
              <w:pStyle w:val="ListParagraph"/>
              <w:numPr>
                <w:ilvl w:val="0"/>
                <w:numId w:val="26"/>
              </w:numPr>
              <w:spacing w:after="0" w:line="240" w:lineRule="auto"/>
              <w:rPr>
                <w:rFonts w:ascii="Cambria" w:eastAsia="SimSun" w:hAnsi="Cambria" w:cs="Cambria"/>
              </w:rPr>
            </w:pPr>
          </w:p>
        </w:tc>
        <w:tc>
          <w:tcPr>
            <w:tcW w:w="4050" w:type="dxa"/>
          </w:tcPr>
          <w:p w:rsidR="003B7F35" w:rsidRPr="00EB0BEB" w:rsidRDefault="003B7F35" w:rsidP="003B7F35">
            <w:pPr>
              <w:rPr>
                <w:rFonts w:ascii="Cambria" w:hAnsi="Cambria" w:cs="Cambria"/>
              </w:rPr>
            </w:pPr>
            <w:r w:rsidRPr="00EB0BEB">
              <w:rPr>
                <w:rFonts w:ascii="Cambria" w:hAnsi="Cambria" w:cs="Cambria"/>
              </w:rPr>
              <w:t>2X660MW Jawaharpur TPP at Malawan, Etah</w:t>
            </w:r>
          </w:p>
        </w:tc>
        <w:tc>
          <w:tcPr>
            <w:tcW w:w="1890" w:type="dxa"/>
            <w:vAlign w:val="center"/>
          </w:tcPr>
          <w:p w:rsidR="003B7F35" w:rsidRPr="00EB0BEB" w:rsidRDefault="003B7F35" w:rsidP="003B7F35">
            <w:pPr>
              <w:rPr>
                <w:rFonts w:ascii="Cambria" w:hAnsi="Cambria" w:cs="Cambria"/>
              </w:rPr>
            </w:pPr>
            <w:r w:rsidRPr="00EB0BEB">
              <w:rPr>
                <w:rFonts w:ascii="Cambria" w:hAnsi="Cambria" w:cs="Cambria"/>
              </w:rPr>
              <w:t>22.12.2016</w:t>
            </w:r>
          </w:p>
        </w:tc>
        <w:tc>
          <w:tcPr>
            <w:tcW w:w="2700" w:type="dxa"/>
            <w:vAlign w:val="center"/>
          </w:tcPr>
          <w:p w:rsidR="003B7F35" w:rsidRPr="00EB0BEB" w:rsidRDefault="003B7F35" w:rsidP="003B7F35">
            <w:pPr>
              <w:rPr>
                <w:rFonts w:ascii="Cambria" w:hAnsi="Cambria" w:cs="Cambria"/>
              </w:rPr>
            </w:pPr>
            <w:r w:rsidRPr="00EB0BEB">
              <w:rPr>
                <w:rFonts w:ascii="Cambria" w:hAnsi="Cambria" w:cs="Cambria"/>
              </w:rPr>
              <w:t>52 months from NOA</w:t>
            </w:r>
          </w:p>
        </w:tc>
      </w:tr>
      <w:tr w:rsidR="003B7F35" w:rsidRPr="00EB0BEB" w:rsidTr="00C950DC">
        <w:trPr>
          <w:trHeight w:val="588"/>
        </w:trPr>
        <w:tc>
          <w:tcPr>
            <w:tcW w:w="630" w:type="dxa"/>
          </w:tcPr>
          <w:p w:rsidR="003B7F35" w:rsidRPr="00EB0BEB" w:rsidRDefault="003B7F35" w:rsidP="003B7F35">
            <w:pPr>
              <w:pStyle w:val="ListParagraph"/>
              <w:numPr>
                <w:ilvl w:val="0"/>
                <w:numId w:val="26"/>
              </w:numPr>
              <w:spacing w:after="0" w:line="240" w:lineRule="auto"/>
              <w:rPr>
                <w:rFonts w:ascii="Cambria" w:eastAsia="SimSun" w:hAnsi="Cambria" w:cs="Cambria"/>
              </w:rPr>
            </w:pPr>
          </w:p>
        </w:tc>
        <w:tc>
          <w:tcPr>
            <w:tcW w:w="4050" w:type="dxa"/>
          </w:tcPr>
          <w:p w:rsidR="003B7F35" w:rsidRPr="00EB0BEB" w:rsidRDefault="003B7F35" w:rsidP="003B7F35">
            <w:pPr>
              <w:rPr>
                <w:rFonts w:ascii="Cambria" w:hAnsi="Cambria" w:cs="Cambria"/>
              </w:rPr>
            </w:pPr>
            <w:r w:rsidRPr="00EB0BEB">
              <w:rPr>
                <w:rFonts w:ascii="Cambria" w:hAnsi="Cambria" w:cs="Cambria"/>
              </w:rPr>
              <w:t>1X660 MW Panki TPP at Panki, Kanpur</w:t>
            </w:r>
          </w:p>
        </w:tc>
        <w:tc>
          <w:tcPr>
            <w:tcW w:w="1890" w:type="dxa"/>
            <w:vAlign w:val="center"/>
          </w:tcPr>
          <w:p w:rsidR="003B7F35" w:rsidRPr="00EB0BEB" w:rsidRDefault="003B7F35" w:rsidP="003B7F35">
            <w:pPr>
              <w:rPr>
                <w:rFonts w:ascii="Cambria" w:hAnsi="Cambria" w:cs="Cambria"/>
              </w:rPr>
            </w:pPr>
            <w:r w:rsidRPr="00EB0BEB">
              <w:rPr>
                <w:rFonts w:ascii="Cambria" w:hAnsi="Cambria" w:cs="Cambria"/>
              </w:rPr>
              <w:t>31.02.2018</w:t>
            </w:r>
          </w:p>
        </w:tc>
        <w:tc>
          <w:tcPr>
            <w:tcW w:w="2700" w:type="dxa"/>
            <w:vAlign w:val="center"/>
          </w:tcPr>
          <w:p w:rsidR="003B7F35" w:rsidRPr="00EB0BEB" w:rsidRDefault="003B7F35" w:rsidP="003B7F35">
            <w:pPr>
              <w:rPr>
                <w:rFonts w:ascii="Cambria" w:hAnsi="Cambria" w:cs="Cambria"/>
              </w:rPr>
            </w:pPr>
            <w:r w:rsidRPr="00EB0BEB">
              <w:rPr>
                <w:rFonts w:ascii="Cambria" w:hAnsi="Cambria" w:cs="Cambria"/>
              </w:rPr>
              <w:t>46 months from NOA</w:t>
            </w:r>
          </w:p>
        </w:tc>
      </w:tr>
    </w:tbl>
    <w:p w:rsidR="00C20F14" w:rsidRDefault="00C20F14">
      <w:pPr>
        <w:shd w:val="clear" w:color="auto" w:fill="FFFFFF"/>
        <w:spacing w:after="0" w:line="240" w:lineRule="auto"/>
        <w:rPr>
          <w:rFonts w:ascii="Cambria" w:hAnsi="Cambria" w:cs="Cambria"/>
          <w:color w:val="000000"/>
          <w:lang w:val="en-IN" w:eastAsia="en-IN"/>
        </w:rPr>
      </w:pPr>
    </w:p>
    <w:p w:rsidR="00C20F14" w:rsidRDefault="00C20F14">
      <w:pPr>
        <w:shd w:val="clear" w:color="auto" w:fill="FFFFFF"/>
        <w:spacing w:after="0" w:line="240" w:lineRule="auto"/>
        <w:rPr>
          <w:rFonts w:ascii="Cambria" w:hAnsi="Cambria" w:cs="Cambria"/>
          <w:color w:val="000000"/>
          <w:lang w:val="en-IN" w:eastAsia="en-IN"/>
        </w:rPr>
      </w:pPr>
    </w:p>
    <w:p w:rsidR="003B7F35" w:rsidRPr="00C950DC" w:rsidRDefault="00C20F14" w:rsidP="007D1BDF">
      <w:pPr>
        <w:shd w:val="clear" w:color="auto" w:fill="FFFFFF"/>
        <w:spacing w:after="0" w:line="240" w:lineRule="auto"/>
        <w:ind w:left="450"/>
        <w:rPr>
          <w:rFonts w:ascii="Cambria" w:hAnsi="Cambria" w:cs="Cambria"/>
          <w:b/>
          <w:color w:val="000000"/>
          <w:u w:val="single"/>
          <w:lang w:val="en-IN" w:eastAsia="en-IN"/>
        </w:rPr>
      </w:pPr>
      <w:r w:rsidRPr="00C950DC">
        <w:rPr>
          <w:rFonts w:ascii="Cambria" w:hAnsi="Cambria" w:cs="Cambria"/>
          <w:b/>
          <w:color w:val="000000"/>
          <w:u w:val="single"/>
          <w:lang w:val="en-IN" w:eastAsia="en-IN"/>
        </w:rPr>
        <w:t>SCOPE OF WORK</w:t>
      </w:r>
    </w:p>
    <w:p w:rsidR="00C20F14" w:rsidRPr="00C950DC" w:rsidRDefault="00C20F14" w:rsidP="007D1BDF">
      <w:pPr>
        <w:shd w:val="clear" w:color="auto" w:fill="FFFFFF"/>
        <w:spacing w:after="0" w:line="240" w:lineRule="auto"/>
        <w:ind w:left="450"/>
        <w:rPr>
          <w:rFonts w:ascii="Cambria" w:hAnsi="Cambria" w:cs="Cambria"/>
          <w:color w:val="000000"/>
          <w:u w:val="single"/>
          <w:lang w:val="en-IN" w:eastAsia="en-IN"/>
        </w:rPr>
      </w:pPr>
    </w:p>
    <w:p w:rsidR="00C20F14" w:rsidRPr="00EB0BEB" w:rsidRDefault="000D4E2C" w:rsidP="00C950DC">
      <w:pPr>
        <w:spacing w:after="0"/>
        <w:ind w:left="450"/>
        <w:jc w:val="both"/>
        <w:rPr>
          <w:rFonts w:ascii="Cambria" w:hAnsi="Cambria"/>
        </w:rPr>
      </w:pPr>
      <w:r>
        <w:rPr>
          <w:rFonts w:ascii="Cambria" w:hAnsi="Cambria" w:cs="Cambria"/>
          <w:color w:val="000000"/>
          <w:lang w:eastAsia="en-IN"/>
        </w:rPr>
        <w:t> </w:t>
      </w:r>
      <w:r w:rsidR="00C20F14" w:rsidRPr="00EB0BEB">
        <w:rPr>
          <w:rFonts w:ascii="Cambria" w:hAnsi="Cambria"/>
        </w:rPr>
        <w:t xml:space="preserve">The construction/erection work of above projects is in progress, and Prices quoted by the EPC contractors for above projects is subject to adjustment during performance of the Contract to reflect changes in the cost of labor, material, etc. in accordance with the procedures specified in these contracts. The </w:t>
      </w:r>
      <w:r w:rsidR="00C20F14" w:rsidRPr="00EB0BEB">
        <w:rPr>
          <w:rFonts w:ascii="Cambria" w:hAnsi="Cambria"/>
          <w:b/>
        </w:rPr>
        <w:t>‘commercial consultant’</w:t>
      </w:r>
      <w:r w:rsidR="00C20F14" w:rsidRPr="00EB0BEB">
        <w:rPr>
          <w:rFonts w:ascii="Cambria" w:hAnsi="Cambria"/>
        </w:rPr>
        <w:t xml:space="preserve"> shall have to estimate/calculate the price adjustment value and submit regular reports.</w:t>
      </w:r>
    </w:p>
    <w:p w:rsidR="00C20F14" w:rsidRPr="00EB0BEB" w:rsidRDefault="00C20F14" w:rsidP="007D1BDF">
      <w:pPr>
        <w:spacing w:after="0"/>
        <w:ind w:left="450" w:hanging="30"/>
        <w:jc w:val="both"/>
        <w:rPr>
          <w:rFonts w:ascii="Cambria" w:hAnsi="Cambria"/>
        </w:rPr>
      </w:pPr>
    </w:p>
    <w:p w:rsidR="00C20F14" w:rsidRPr="00EB0BEB" w:rsidRDefault="00C20F14" w:rsidP="00C950DC">
      <w:pPr>
        <w:spacing w:after="0"/>
        <w:ind w:left="450"/>
        <w:jc w:val="both"/>
        <w:rPr>
          <w:rFonts w:ascii="Cambria" w:hAnsi="Cambria"/>
          <w:b/>
        </w:rPr>
      </w:pPr>
      <w:r w:rsidRPr="00EB0BEB">
        <w:rPr>
          <w:rFonts w:ascii="Cambria" w:hAnsi="Cambria"/>
        </w:rPr>
        <w:t xml:space="preserve">The indices for price adjustment shall necessarily be of the country of origin of goods/labor and shall be well established and nationally recognized in that country. Preferably Government indices shall be used. Method and procedure as mentioned in the </w:t>
      </w:r>
      <w:r w:rsidRPr="00EB0BEB">
        <w:rPr>
          <w:rFonts w:ascii="Cambria" w:hAnsi="Cambria"/>
          <w:b/>
        </w:rPr>
        <w:t xml:space="preserve">‘EPC contract of above mentioned projects’ </w:t>
      </w:r>
      <w:r w:rsidRPr="00EB0BEB">
        <w:rPr>
          <w:rFonts w:ascii="Cambria" w:hAnsi="Cambria"/>
        </w:rPr>
        <w:t xml:space="preserve">shall be made available to the </w:t>
      </w:r>
      <w:r w:rsidRPr="00EB0BEB">
        <w:rPr>
          <w:rFonts w:ascii="Cambria" w:hAnsi="Cambria"/>
          <w:b/>
        </w:rPr>
        <w:t>‘commercial consultant’.</w:t>
      </w:r>
    </w:p>
    <w:p w:rsidR="00C20F14" w:rsidRPr="00EB0BEB" w:rsidRDefault="00C20F14" w:rsidP="007D1BDF">
      <w:pPr>
        <w:spacing w:after="0"/>
        <w:ind w:left="450" w:hanging="30"/>
        <w:jc w:val="both"/>
        <w:rPr>
          <w:rFonts w:ascii="Cambria" w:hAnsi="Cambria"/>
          <w:b/>
        </w:rPr>
      </w:pPr>
    </w:p>
    <w:p w:rsidR="00C20F14" w:rsidRPr="00EB0BEB" w:rsidRDefault="00C20F14" w:rsidP="00C950DC">
      <w:pPr>
        <w:spacing w:after="0"/>
        <w:ind w:left="450"/>
        <w:jc w:val="both"/>
        <w:rPr>
          <w:rFonts w:ascii="Cambria" w:hAnsi="Cambria"/>
        </w:rPr>
      </w:pPr>
      <w:r w:rsidRPr="00EB0BEB">
        <w:rPr>
          <w:rFonts w:ascii="Cambria" w:hAnsi="Cambria"/>
        </w:rPr>
        <w:t xml:space="preserve">During the construction period, EPC contractors may be required to make modifications or alterations to the Works (“Change of Scope”) before the issue of the Completion Certificate either by giving an instruction or by requesting the Contractor to submit a proposal for Change of Scope involving additional cost or reduction in cost. The financial implications due to such changes have to be assessed by the </w:t>
      </w:r>
      <w:r w:rsidRPr="00EB0BEB">
        <w:rPr>
          <w:rFonts w:ascii="Cambria" w:hAnsi="Cambria"/>
          <w:b/>
        </w:rPr>
        <w:t xml:space="preserve">‘commercial consultant’. </w:t>
      </w:r>
      <w:r w:rsidRPr="00EB0BEB">
        <w:rPr>
          <w:rFonts w:ascii="Cambria" w:hAnsi="Cambria"/>
        </w:rPr>
        <w:t>The scope of work shall include:</w:t>
      </w:r>
    </w:p>
    <w:p w:rsidR="00C20F14" w:rsidRDefault="00C20F14" w:rsidP="00C950DC">
      <w:pPr>
        <w:spacing w:after="0"/>
        <w:jc w:val="both"/>
        <w:rPr>
          <w:rFonts w:ascii="Cambria" w:hAnsi="Cambria"/>
        </w:rPr>
      </w:pPr>
    </w:p>
    <w:p w:rsidR="00C20F14" w:rsidRPr="00EB0BEB" w:rsidRDefault="00C20F14" w:rsidP="00C950DC">
      <w:pPr>
        <w:spacing w:after="0"/>
        <w:jc w:val="both"/>
        <w:rPr>
          <w:rFonts w:ascii="Cambria" w:hAnsi="Cambria"/>
        </w:rPr>
      </w:pPr>
      <w:r w:rsidRPr="00EB0BEB">
        <w:rPr>
          <w:rFonts w:ascii="Cambria" w:hAnsi="Cambria"/>
        </w:rPr>
        <w:t>The scope of the commercial consultancy shall broadly cover:</w:t>
      </w:r>
    </w:p>
    <w:p w:rsidR="00C20F14" w:rsidRPr="00EB0BEB" w:rsidRDefault="00C20F14" w:rsidP="00C20F14">
      <w:pPr>
        <w:spacing w:after="0"/>
        <w:ind w:left="1440" w:hanging="630"/>
        <w:jc w:val="both"/>
        <w:rPr>
          <w:rFonts w:ascii="Cambria" w:hAnsi="Cambria"/>
        </w:rPr>
      </w:pPr>
    </w:p>
    <w:p w:rsidR="00C20F14" w:rsidRPr="00EB0BEB" w:rsidRDefault="00C20F14" w:rsidP="00C20F14">
      <w:pPr>
        <w:pStyle w:val="ListParagraph"/>
        <w:numPr>
          <w:ilvl w:val="0"/>
          <w:numId w:val="27"/>
        </w:numPr>
        <w:spacing w:after="0"/>
        <w:ind w:left="1440" w:hanging="630"/>
        <w:jc w:val="both"/>
        <w:rPr>
          <w:rFonts w:ascii="Cambria" w:hAnsi="Cambria"/>
        </w:rPr>
      </w:pPr>
      <w:r w:rsidRPr="00EB0BEB">
        <w:rPr>
          <w:rFonts w:ascii="Cambria" w:hAnsi="Cambria"/>
        </w:rPr>
        <w:t>All contractual issues,</w:t>
      </w:r>
    </w:p>
    <w:p w:rsidR="00C20F14" w:rsidRPr="00EB0BEB" w:rsidRDefault="00C20F14" w:rsidP="00C20F14">
      <w:pPr>
        <w:pStyle w:val="ListParagraph"/>
        <w:numPr>
          <w:ilvl w:val="0"/>
          <w:numId w:val="27"/>
        </w:numPr>
        <w:spacing w:after="0"/>
        <w:ind w:left="1440" w:hanging="630"/>
        <w:jc w:val="both"/>
        <w:rPr>
          <w:rFonts w:ascii="Cambria" w:hAnsi="Cambria"/>
        </w:rPr>
      </w:pPr>
      <w:r w:rsidRPr="00EB0BEB">
        <w:rPr>
          <w:rFonts w:ascii="Cambria" w:hAnsi="Cambria"/>
        </w:rPr>
        <w:t>Commercial implications due to change in law by Govt. of U.P/India</w:t>
      </w:r>
    </w:p>
    <w:p w:rsidR="00C20F14" w:rsidRPr="00EB0BEB" w:rsidRDefault="00C20F14" w:rsidP="00C20F14">
      <w:pPr>
        <w:pStyle w:val="ListParagraph"/>
        <w:numPr>
          <w:ilvl w:val="0"/>
          <w:numId w:val="27"/>
        </w:numPr>
        <w:spacing w:after="0"/>
        <w:ind w:left="1440" w:hanging="630"/>
        <w:jc w:val="both"/>
        <w:rPr>
          <w:rFonts w:ascii="Cambria" w:hAnsi="Cambria"/>
        </w:rPr>
      </w:pPr>
      <w:r w:rsidRPr="00EB0BEB">
        <w:rPr>
          <w:rFonts w:ascii="Cambria" w:hAnsi="Cambria"/>
        </w:rPr>
        <w:lastRenderedPageBreak/>
        <w:t>Price adjustment invoices/Price variation claims monthly verification</w:t>
      </w:r>
    </w:p>
    <w:p w:rsidR="00C20F14" w:rsidRPr="00EB0BEB" w:rsidRDefault="00C20F14" w:rsidP="00C20F14">
      <w:pPr>
        <w:pStyle w:val="ListParagraph"/>
        <w:numPr>
          <w:ilvl w:val="0"/>
          <w:numId w:val="27"/>
        </w:numPr>
        <w:spacing w:after="0"/>
        <w:ind w:left="1440" w:hanging="630"/>
        <w:jc w:val="both"/>
        <w:rPr>
          <w:rFonts w:ascii="Cambria" w:hAnsi="Cambria"/>
        </w:rPr>
      </w:pPr>
      <w:r w:rsidRPr="00EB0BEB">
        <w:rPr>
          <w:rFonts w:ascii="Cambria" w:hAnsi="Cambria"/>
        </w:rPr>
        <w:t>Commercial Implications/Cost estimation due to technical deviations.</w:t>
      </w:r>
    </w:p>
    <w:p w:rsidR="00C20F14" w:rsidRPr="00EB0BEB" w:rsidRDefault="00C20F14" w:rsidP="00C20F14">
      <w:pPr>
        <w:pStyle w:val="ListParagraph"/>
        <w:numPr>
          <w:ilvl w:val="0"/>
          <w:numId w:val="27"/>
        </w:numPr>
        <w:spacing w:after="0"/>
        <w:ind w:left="1440" w:hanging="630"/>
        <w:jc w:val="both"/>
        <w:rPr>
          <w:rFonts w:ascii="Cambria" w:hAnsi="Cambria"/>
        </w:rPr>
      </w:pPr>
      <w:r w:rsidRPr="00EB0BEB">
        <w:rPr>
          <w:rFonts w:ascii="Cambria" w:hAnsi="Cambria"/>
        </w:rPr>
        <w:t>Final summarization of commercial impact on all technical deviations at the end of each project</w:t>
      </w:r>
    </w:p>
    <w:p w:rsidR="00C20F14" w:rsidRPr="00EB0BEB" w:rsidRDefault="00C20F14" w:rsidP="00C20F14">
      <w:pPr>
        <w:pStyle w:val="ListParagraph"/>
        <w:numPr>
          <w:ilvl w:val="0"/>
          <w:numId w:val="27"/>
        </w:numPr>
        <w:spacing w:after="0"/>
        <w:ind w:left="1440" w:hanging="630"/>
        <w:jc w:val="both"/>
        <w:rPr>
          <w:rFonts w:ascii="Cambria" w:hAnsi="Cambria"/>
        </w:rPr>
      </w:pPr>
      <w:r w:rsidRPr="00EB0BEB">
        <w:rPr>
          <w:rFonts w:ascii="Cambria" w:hAnsi="Cambria"/>
        </w:rPr>
        <w:t>Direct and In-direct tax issues on Offshore/Onshore supplies and services.</w:t>
      </w:r>
    </w:p>
    <w:p w:rsidR="00C20F14" w:rsidRPr="00EB0BEB" w:rsidRDefault="00C20F14" w:rsidP="00C20F14">
      <w:pPr>
        <w:pStyle w:val="ListParagraph"/>
        <w:numPr>
          <w:ilvl w:val="0"/>
          <w:numId w:val="27"/>
        </w:numPr>
        <w:spacing w:after="0"/>
        <w:ind w:left="1440" w:hanging="630"/>
        <w:jc w:val="both"/>
        <w:rPr>
          <w:rFonts w:ascii="Cambria" w:hAnsi="Cambria"/>
        </w:rPr>
      </w:pPr>
      <w:r w:rsidRPr="00EB0BEB">
        <w:rPr>
          <w:rFonts w:ascii="Cambria" w:hAnsi="Cambria"/>
        </w:rPr>
        <w:t>Exchange control regulations</w:t>
      </w:r>
    </w:p>
    <w:p w:rsidR="00C20F14" w:rsidRPr="00EB0BEB" w:rsidRDefault="00C20F14" w:rsidP="00C20F14">
      <w:pPr>
        <w:pStyle w:val="ListParagraph"/>
        <w:numPr>
          <w:ilvl w:val="0"/>
          <w:numId w:val="27"/>
        </w:numPr>
        <w:spacing w:after="0"/>
        <w:ind w:left="1440" w:hanging="630"/>
        <w:jc w:val="both"/>
        <w:rPr>
          <w:rFonts w:ascii="Cambria" w:hAnsi="Cambria"/>
        </w:rPr>
      </w:pPr>
      <w:r w:rsidRPr="00EB0BEB">
        <w:rPr>
          <w:rFonts w:ascii="Cambria" w:hAnsi="Cambria"/>
        </w:rPr>
        <w:t>Other financial issues</w:t>
      </w:r>
    </w:p>
    <w:p w:rsidR="00C20F14" w:rsidRPr="00EB0BEB" w:rsidRDefault="00C20F14" w:rsidP="00C20F14">
      <w:pPr>
        <w:spacing w:after="0"/>
        <w:ind w:left="840" w:hanging="30"/>
        <w:jc w:val="both"/>
        <w:rPr>
          <w:rFonts w:ascii="Cambria" w:hAnsi="Cambria"/>
        </w:rPr>
      </w:pPr>
    </w:p>
    <w:p w:rsidR="00C20F14" w:rsidRPr="00EB0BEB" w:rsidRDefault="00C20F14" w:rsidP="00C20F14">
      <w:pPr>
        <w:spacing w:after="0"/>
        <w:ind w:left="840" w:hanging="30"/>
        <w:jc w:val="both"/>
        <w:rPr>
          <w:rFonts w:ascii="Cambria" w:hAnsi="Cambria"/>
        </w:rPr>
      </w:pPr>
      <w:r w:rsidRPr="00EB0BEB">
        <w:rPr>
          <w:rFonts w:ascii="Cambria" w:hAnsi="Cambria"/>
        </w:rPr>
        <w:t>The scope of work given above is only approximate and is liable to vary and alter. No compensation on this account shall be payable. The scope of work only details out the major activates. However, as per the general requirement and site conditions, certain related activities have to be carried out without any extra cost.</w:t>
      </w:r>
    </w:p>
    <w:p w:rsidR="00A51D0C" w:rsidRDefault="00A51D0C">
      <w:pPr>
        <w:shd w:val="clear" w:color="auto" w:fill="FFFFFF"/>
        <w:spacing w:after="0" w:line="240" w:lineRule="auto"/>
        <w:rPr>
          <w:rFonts w:ascii="Cambria" w:hAnsi="Cambria" w:cs="Cambria"/>
          <w:color w:val="000000"/>
          <w:lang w:val="en-IN" w:eastAsia="en-IN"/>
        </w:rPr>
      </w:pPr>
    </w:p>
    <w:p w:rsidR="00512EA9" w:rsidRDefault="00512EA9" w:rsidP="00512EA9">
      <w:pPr>
        <w:spacing w:after="0"/>
        <w:ind w:left="810"/>
        <w:rPr>
          <w:rFonts w:ascii="Cambria" w:hAnsi="Cambria"/>
          <w:b/>
          <w:u w:val="single"/>
        </w:rPr>
      </w:pPr>
      <w:r w:rsidRPr="00EB5703">
        <w:rPr>
          <w:rFonts w:ascii="Cambria" w:hAnsi="Cambria"/>
          <w:b/>
          <w:u w:val="single"/>
        </w:rPr>
        <w:t>Deliverables:</w:t>
      </w:r>
    </w:p>
    <w:p w:rsidR="00512EA9" w:rsidRPr="00EB5703" w:rsidRDefault="00512EA9" w:rsidP="00512EA9">
      <w:pPr>
        <w:spacing w:after="0"/>
        <w:ind w:left="810"/>
        <w:rPr>
          <w:rFonts w:ascii="Cambria" w:hAnsi="Cambria"/>
          <w:b/>
          <w:u w:val="single"/>
        </w:rPr>
      </w:pPr>
    </w:p>
    <w:p w:rsidR="00512EA9" w:rsidRPr="00EB5703" w:rsidRDefault="00512EA9" w:rsidP="00512EA9">
      <w:pPr>
        <w:spacing w:after="0"/>
        <w:ind w:left="810"/>
        <w:jc w:val="both"/>
        <w:rPr>
          <w:rFonts w:ascii="Cambria" w:hAnsi="Cambria"/>
        </w:rPr>
      </w:pPr>
      <w:r w:rsidRPr="00EB5703">
        <w:rPr>
          <w:rFonts w:ascii="Cambria" w:hAnsi="Cambria"/>
        </w:rPr>
        <w:t xml:space="preserve">The </w:t>
      </w:r>
      <w:r w:rsidRPr="00EB5703">
        <w:rPr>
          <w:rFonts w:ascii="Cambria" w:hAnsi="Cambria"/>
          <w:b/>
        </w:rPr>
        <w:t>‘commercial consultant’</w:t>
      </w:r>
      <w:r w:rsidRPr="00EB5703">
        <w:rPr>
          <w:rFonts w:ascii="Cambria" w:hAnsi="Cambria"/>
        </w:rPr>
        <w:t xml:space="preserve"> would be informed on contractual/commercial/price variation/change order issues, which are to be </w:t>
      </w:r>
      <w:r w:rsidR="00DF78E5" w:rsidRPr="00EB5703">
        <w:rPr>
          <w:rFonts w:ascii="Cambria" w:hAnsi="Cambria"/>
        </w:rPr>
        <w:t>analyzed</w:t>
      </w:r>
      <w:r w:rsidRPr="00EB5703">
        <w:rPr>
          <w:rFonts w:ascii="Cambria" w:hAnsi="Cambria"/>
        </w:rPr>
        <w:t xml:space="preserve"> and cost implication reports are to be submitted to RECTPCL within </w:t>
      </w:r>
      <w:r w:rsidR="00E81E07">
        <w:rPr>
          <w:rFonts w:ascii="Cambria" w:hAnsi="Cambria"/>
        </w:rPr>
        <w:t>25</w:t>
      </w:r>
      <w:r w:rsidRPr="00EB5703">
        <w:rPr>
          <w:rFonts w:ascii="Cambria" w:hAnsi="Cambria"/>
        </w:rPr>
        <w:t xml:space="preserve"> days, from the date of intimation of such issues.</w:t>
      </w:r>
      <w:r w:rsidRPr="00EB5703">
        <w:rPr>
          <w:rFonts w:ascii="Cambria" w:hAnsi="Cambria"/>
        </w:rPr>
        <w:tab/>
      </w:r>
    </w:p>
    <w:p w:rsidR="00512EA9" w:rsidRDefault="00512EA9">
      <w:pPr>
        <w:shd w:val="clear" w:color="auto" w:fill="FFFFFF"/>
        <w:spacing w:after="0" w:line="240" w:lineRule="auto"/>
        <w:rPr>
          <w:rFonts w:ascii="Cambria" w:hAnsi="Cambria" w:cs="Cambria"/>
          <w:color w:val="000000"/>
          <w:lang w:val="en-IN" w:eastAsia="en-IN"/>
        </w:rPr>
      </w:pPr>
    </w:p>
    <w:p w:rsidR="00A51D0C" w:rsidRDefault="00A51D0C">
      <w:pPr>
        <w:spacing w:after="0"/>
        <w:jc w:val="both"/>
        <w:rPr>
          <w:rFonts w:ascii="Cambria" w:eastAsia="Cambria" w:hAnsi="Cambria" w:cs="Cambria"/>
        </w:rPr>
      </w:pPr>
    </w:p>
    <w:p w:rsidR="00A51D0C" w:rsidRDefault="000D4E2C">
      <w:pPr>
        <w:numPr>
          <w:ilvl w:val="0"/>
          <w:numId w:val="12"/>
        </w:numPr>
        <w:spacing w:after="0"/>
        <w:jc w:val="both"/>
        <w:rPr>
          <w:rFonts w:ascii="Cambria" w:hAnsi="Cambria" w:cs="Cambria"/>
          <w:b/>
        </w:rPr>
      </w:pPr>
      <w:r>
        <w:rPr>
          <w:rFonts w:ascii="Cambria" w:hAnsi="Cambria" w:cs="Cambria"/>
          <w:b/>
        </w:rPr>
        <w:t xml:space="preserve">PREPARATION &amp; SUBMISSION OF BID PROPOSALS </w:t>
      </w:r>
    </w:p>
    <w:p w:rsidR="00A51D0C" w:rsidRDefault="000D4E2C">
      <w:pPr>
        <w:spacing w:after="0"/>
        <w:ind w:left="14"/>
        <w:jc w:val="both"/>
        <w:rPr>
          <w:rFonts w:ascii="Cambria" w:hAnsi="Cambria" w:cs="Cambria"/>
        </w:rPr>
      </w:pPr>
      <w:r>
        <w:rPr>
          <w:rFonts w:ascii="Cambria" w:hAnsi="Cambria" w:cs="Cambria"/>
        </w:rPr>
        <w:t xml:space="preserve"> </w:t>
      </w:r>
    </w:p>
    <w:p w:rsidR="00A51D0C" w:rsidRDefault="000D4E2C">
      <w:pPr>
        <w:numPr>
          <w:ilvl w:val="0"/>
          <w:numId w:val="13"/>
        </w:numPr>
        <w:spacing w:after="0"/>
        <w:ind w:left="1080"/>
        <w:jc w:val="both"/>
        <w:rPr>
          <w:rFonts w:ascii="Cambria" w:hAnsi="Cambria" w:cs="Cambria"/>
        </w:rPr>
      </w:pPr>
      <w:r>
        <w:rPr>
          <w:rFonts w:ascii="Cambria" w:hAnsi="Cambria" w:cs="Cambria"/>
          <w:bCs/>
        </w:rPr>
        <w:t xml:space="preserve">Technical Bid is not required to be </w:t>
      </w:r>
      <w:r w:rsidR="0011775F">
        <w:rPr>
          <w:rFonts w:ascii="Cambria" w:hAnsi="Cambria" w:cs="Cambria"/>
          <w:bCs/>
        </w:rPr>
        <w:t>submitted.</w:t>
      </w:r>
      <w:r>
        <w:rPr>
          <w:rFonts w:ascii="Cambria" w:hAnsi="Cambria" w:cs="Cambria"/>
        </w:rPr>
        <w:t xml:space="preserve"> </w:t>
      </w:r>
    </w:p>
    <w:p w:rsidR="00A51D0C" w:rsidRDefault="00A51D0C">
      <w:pPr>
        <w:spacing w:after="0"/>
        <w:ind w:left="1080"/>
        <w:jc w:val="both"/>
        <w:rPr>
          <w:rFonts w:ascii="Cambria" w:hAnsi="Cambria" w:cs="Cambria"/>
        </w:rPr>
      </w:pPr>
    </w:p>
    <w:p w:rsidR="00A51D0C" w:rsidRDefault="000D4E2C">
      <w:pPr>
        <w:numPr>
          <w:ilvl w:val="0"/>
          <w:numId w:val="13"/>
        </w:numPr>
        <w:spacing w:after="0"/>
        <w:ind w:left="1080"/>
        <w:jc w:val="both"/>
        <w:rPr>
          <w:rFonts w:ascii="Cambria" w:hAnsi="Cambria" w:cs="Cambria"/>
        </w:rPr>
      </w:pPr>
      <w:r>
        <w:rPr>
          <w:rFonts w:ascii="Cambria" w:hAnsi="Cambria" w:cs="Cambria"/>
        </w:rPr>
        <w:t xml:space="preserve">The documents should be complete in all respect and must be free from any ambiguity, cutting, and use of correcting fluid or overwriting. </w:t>
      </w:r>
    </w:p>
    <w:p w:rsidR="00A51D0C" w:rsidRDefault="00A51D0C">
      <w:pPr>
        <w:spacing w:after="0"/>
        <w:jc w:val="both"/>
        <w:rPr>
          <w:rFonts w:ascii="Cambria" w:hAnsi="Cambria" w:cs="Cambria"/>
        </w:rPr>
      </w:pPr>
    </w:p>
    <w:p w:rsidR="00A51D0C" w:rsidRDefault="000D4E2C">
      <w:pPr>
        <w:numPr>
          <w:ilvl w:val="0"/>
          <w:numId w:val="13"/>
        </w:numPr>
        <w:spacing w:after="0"/>
        <w:ind w:left="1080"/>
        <w:jc w:val="both"/>
        <w:rPr>
          <w:rFonts w:ascii="Cambria" w:hAnsi="Cambria" w:cs="Cambria"/>
        </w:rPr>
      </w:pPr>
      <w:r>
        <w:rPr>
          <w:rFonts w:ascii="Cambria" w:hAnsi="Cambria" w:cs="Cambria"/>
        </w:rPr>
        <w:t xml:space="preserve">An authorized representative of the firm shall initial and stamp all pages of the bid proposal. Authorization letter for signing the proposal/tender documents should be attached. </w:t>
      </w:r>
    </w:p>
    <w:p w:rsidR="00A51D0C" w:rsidRDefault="000D4E2C">
      <w:pPr>
        <w:numPr>
          <w:ilvl w:val="0"/>
          <w:numId w:val="13"/>
        </w:numPr>
        <w:spacing w:after="0"/>
        <w:ind w:left="1080"/>
        <w:jc w:val="both"/>
        <w:rPr>
          <w:rFonts w:ascii="Cambria" w:hAnsi="Cambria" w:cs="Cambria"/>
          <w:bCs/>
        </w:rPr>
      </w:pPr>
      <w:r>
        <w:rPr>
          <w:rFonts w:ascii="Cambria" w:hAnsi="Cambria" w:cs="Cambria"/>
          <w:bCs/>
        </w:rPr>
        <w:t>The Financial Bid has to be submitted online only. If the financial bid is submitted in physical form, the bid will be out rightly rejected.</w:t>
      </w:r>
    </w:p>
    <w:p w:rsidR="00A51D0C" w:rsidRDefault="000D4E2C">
      <w:pPr>
        <w:numPr>
          <w:ilvl w:val="0"/>
          <w:numId w:val="13"/>
        </w:numPr>
        <w:spacing w:after="0"/>
        <w:ind w:left="1080"/>
        <w:jc w:val="both"/>
        <w:rPr>
          <w:rFonts w:ascii="Cambria" w:hAnsi="Cambria" w:cs="Cambria"/>
        </w:rPr>
      </w:pPr>
      <w:r>
        <w:rPr>
          <w:rFonts w:ascii="Cambria" w:hAnsi="Cambria" w:cs="Cambria"/>
        </w:rPr>
        <w:t xml:space="preserve">For preparation of Bid Proposals, Bidders are expected to examine the bidding document in detail and it is the Bidder’s responsibility to ensure that the information provided is adequate and clearly understood. </w:t>
      </w:r>
    </w:p>
    <w:p w:rsidR="00A51D0C" w:rsidRDefault="000D4E2C">
      <w:pPr>
        <w:numPr>
          <w:ilvl w:val="0"/>
          <w:numId w:val="13"/>
        </w:numPr>
        <w:spacing w:after="0"/>
        <w:ind w:left="1080"/>
        <w:jc w:val="both"/>
        <w:rPr>
          <w:rFonts w:ascii="Cambria" w:hAnsi="Cambria" w:cs="Cambria"/>
        </w:rPr>
      </w:pPr>
      <w:r>
        <w:rPr>
          <w:rFonts w:ascii="Cambria" w:hAnsi="Cambria" w:cs="Cambria"/>
        </w:rPr>
        <w:t xml:space="preserve">If the bidder fails to submit the requisite information/clarification, if sought within prescribed time, the bid shall be treated as non-responsive bid and shall be rejected.  </w:t>
      </w:r>
    </w:p>
    <w:p w:rsidR="00A51D0C" w:rsidRDefault="000D4E2C">
      <w:pPr>
        <w:numPr>
          <w:ilvl w:val="0"/>
          <w:numId w:val="14"/>
        </w:numPr>
        <w:spacing w:after="0"/>
        <w:ind w:left="1080"/>
        <w:jc w:val="both"/>
        <w:rPr>
          <w:rFonts w:ascii="Cambria" w:hAnsi="Cambria" w:cs="Cambria"/>
        </w:rPr>
      </w:pPr>
      <w:r>
        <w:rPr>
          <w:rFonts w:ascii="Cambria" w:hAnsi="Cambria" w:cs="Cambria"/>
        </w:rPr>
        <w:t xml:space="preserve">The bidders are requested to submit their competitive offer as per requirement along with all the requisite documents duly signed as a token of acceptance of the Broad Scope of Work, Terms &amp; Conditions and E-bid process. </w:t>
      </w:r>
    </w:p>
    <w:p w:rsidR="00A51D0C" w:rsidRDefault="000D4E2C">
      <w:pPr>
        <w:numPr>
          <w:ilvl w:val="0"/>
          <w:numId w:val="14"/>
        </w:numPr>
        <w:spacing w:after="0"/>
        <w:ind w:left="1080"/>
        <w:jc w:val="both"/>
        <w:rPr>
          <w:rFonts w:ascii="Cambria" w:hAnsi="Cambria" w:cs="Cambria"/>
        </w:rPr>
      </w:pPr>
      <w:r>
        <w:rPr>
          <w:rFonts w:ascii="Cambria" w:hAnsi="Cambria" w:cs="Cambria"/>
        </w:rPr>
        <w:t xml:space="preserve">The envelope shall be addressed to; </w:t>
      </w:r>
    </w:p>
    <w:p w:rsidR="00A51D0C" w:rsidRDefault="00A51D0C">
      <w:pPr>
        <w:spacing w:after="0"/>
        <w:jc w:val="both"/>
        <w:rPr>
          <w:rFonts w:ascii="Cambria" w:hAnsi="Cambria" w:cs="Cambria"/>
        </w:rPr>
      </w:pPr>
    </w:p>
    <w:p w:rsidR="00A51D0C" w:rsidRDefault="000D4E2C">
      <w:pPr>
        <w:spacing w:after="0"/>
        <w:ind w:left="1080"/>
        <w:jc w:val="both"/>
        <w:rPr>
          <w:rFonts w:ascii="Cambria" w:hAnsi="Cambria" w:cs="Cambria"/>
          <w:b/>
        </w:rPr>
      </w:pPr>
      <w:r>
        <w:rPr>
          <w:rFonts w:ascii="Cambria" w:hAnsi="Cambria" w:cs="Cambria"/>
          <w:b/>
        </w:rPr>
        <w:t xml:space="preserve">Chief Financial </w:t>
      </w:r>
      <w:r w:rsidR="0011775F">
        <w:rPr>
          <w:rFonts w:ascii="Cambria" w:hAnsi="Cambria" w:cs="Cambria"/>
          <w:b/>
        </w:rPr>
        <w:t>Officer,</w:t>
      </w:r>
      <w:r>
        <w:rPr>
          <w:rFonts w:ascii="Cambria" w:hAnsi="Cambria" w:cs="Cambria"/>
          <w:b/>
        </w:rPr>
        <w:t xml:space="preserve"> </w:t>
      </w:r>
    </w:p>
    <w:p w:rsidR="00A51D0C" w:rsidRDefault="000D4E2C">
      <w:pPr>
        <w:spacing w:after="0"/>
        <w:ind w:left="1080"/>
        <w:jc w:val="both"/>
        <w:rPr>
          <w:rFonts w:ascii="Cambria" w:hAnsi="Cambria" w:cs="Cambria"/>
        </w:rPr>
      </w:pPr>
      <w:r>
        <w:rPr>
          <w:rFonts w:ascii="Cambria" w:hAnsi="Cambria" w:cs="Cambria"/>
        </w:rPr>
        <w:t>REC Transmission Projects Company limited</w:t>
      </w:r>
    </w:p>
    <w:p w:rsidR="00A51D0C" w:rsidRDefault="000D4E2C">
      <w:pPr>
        <w:autoSpaceDE w:val="0"/>
        <w:autoSpaceDN w:val="0"/>
        <w:adjustRightInd w:val="0"/>
        <w:spacing w:after="0"/>
        <w:ind w:firstLineChars="500" w:firstLine="1100"/>
        <w:jc w:val="both"/>
        <w:rPr>
          <w:rFonts w:ascii="Cambria" w:hAnsi="Cambria" w:cs="Cambria"/>
        </w:rPr>
      </w:pPr>
      <w:r>
        <w:rPr>
          <w:rFonts w:ascii="Cambria" w:hAnsi="Cambria" w:cs="Cambria"/>
        </w:rPr>
        <w:t>ECE House, 3</w:t>
      </w:r>
      <w:r>
        <w:rPr>
          <w:rFonts w:ascii="Cambria" w:hAnsi="Cambria" w:cs="Cambria"/>
          <w:vertAlign w:val="superscript"/>
        </w:rPr>
        <w:t>rd</w:t>
      </w:r>
      <w:r>
        <w:rPr>
          <w:rFonts w:ascii="Cambria" w:hAnsi="Cambria" w:cs="Cambria"/>
        </w:rPr>
        <w:t xml:space="preserve"> Floor, Annexe – II, 28A, </w:t>
      </w:r>
    </w:p>
    <w:p w:rsidR="00A51D0C" w:rsidRDefault="000D4E2C">
      <w:pPr>
        <w:autoSpaceDE w:val="0"/>
        <w:autoSpaceDN w:val="0"/>
        <w:adjustRightInd w:val="0"/>
        <w:spacing w:after="0"/>
        <w:ind w:firstLineChars="500" w:firstLine="1100"/>
        <w:jc w:val="both"/>
        <w:rPr>
          <w:rFonts w:ascii="Cambria" w:hAnsi="Cambria" w:cs="Cambria"/>
        </w:rPr>
      </w:pPr>
      <w:r>
        <w:rPr>
          <w:rFonts w:ascii="Cambria" w:hAnsi="Cambria" w:cs="Cambria"/>
        </w:rPr>
        <w:t>KG Marg, New Delhi- 110001</w:t>
      </w:r>
    </w:p>
    <w:p w:rsidR="00A51D0C" w:rsidRDefault="000D4E2C">
      <w:pPr>
        <w:spacing w:after="0"/>
        <w:ind w:left="1080"/>
        <w:jc w:val="both"/>
        <w:rPr>
          <w:rFonts w:ascii="Cambria" w:hAnsi="Cambria" w:cs="Cambria"/>
        </w:rPr>
      </w:pPr>
      <w:r>
        <w:rPr>
          <w:rFonts w:ascii="Cambria" w:hAnsi="Cambria" w:cs="Cambria"/>
        </w:rPr>
        <w:t>Tel: 011-47964696, Fax: 011-47964747</w:t>
      </w:r>
    </w:p>
    <w:p w:rsidR="00A51D0C" w:rsidRDefault="00A51D0C">
      <w:pPr>
        <w:spacing w:after="0"/>
        <w:jc w:val="both"/>
        <w:rPr>
          <w:rFonts w:ascii="Cambria" w:hAnsi="Cambria" w:cs="Cambria"/>
        </w:rPr>
      </w:pPr>
    </w:p>
    <w:p w:rsidR="00C20F14" w:rsidRDefault="00C20F14">
      <w:pPr>
        <w:spacing w:after="0"/>
        <w:jc w:val="both"/>
        <w:rPr>
          <w:rFonts w:ascii="Cambria" w:hAnsi="Cambria" w:cs="Cambria"/>
        </w:rPr>
      </w:pPr>
    </w:p>
    <w:p w:rsidR="00C20F14" w:rsidRDefault="00C20F14">
      <w:pPr>
        <w:spacing w:after="0"/>
        <w:jc w:val="both"/>
        <w:rPr>
          <w:rFonts w:ascii="Cambria" w:hAnsi="Cambria" w:cs="Cambria"/>
        </w:rPr>
      </w:pPr>
    </w:p>
    <w:p w:rsidR="00A51D0C" w:rsidRDefault="000D4E2C">
      <w:pPr>
        <w:pStyle w:val="ColorfulList-Accent11"/>
        <w:numPr>
          <w:ilvl w:val="0"/>
          <w:numId w:val="15"/>
        </w:numPr>
        <w:spacing w:line="276" w:lineRule="auto"/>
        <w:ind w:left="1080"/>
        <w:jc w:val="both"/>
        <w:rPr>
          <w:rFonts w:ascii="Cambria" w:hAnsi="Cambria" w:cs="Cambria"/>
          <w:sz w:val="22"/>
          <w:szCs w:val="22"/>
        </w:rPr>
      </w:pPr>
      <w:r>
        <w:rPr>
          <w:rFonts w:ascii="Cambria" w:hAnsi="Cambria" w:cs="Cambria"/>
          <w:sz w:val="22"/>
          <w:szCs w:val="22"/>
        </w:rPr>
        <w:t xml:space="preserve">Late submission of Bid Proposals, for whatsoever reasons, after the due date and time for submission shall not be considered. Offers sent by Fax/e-mail etc. will not be considered. </w:t>
      </w:r>
    </w:p>
    <w:p w:rsidR="00A51D0C" w:rsidRDefault="000D4E2C">
      <w:pPr>
        <w:pStyle w:val="ColorfulList-Accent11"/>
        <w:numPr>
          <w:ilvl w:val="0"/>
          <w:numId w:val="15"/>
        </w:numPr>
        <w:spacing w:line="276" w:lineRule="auto"/>
        <w:ind w:left="1080"/>
        <w:jc w:val="both"/>
        <w:rPr>
          <w:rFonts w:ascii="Cambria" w:hAnsi="Cambria" w:cs="Cambria"/>
          <w:sz w:val="22"/>
          <w:szCs w:val="22"/>
        </w:rPr>
      </w:pPr>
      <w:r>
        <w:rPr>
          <w:rFonts w:ascii="Cambria" w:hAnsi="Cambria" w:cs="Cambria"/>
          <w:sz w:val="22"/>
          <w:szCs w:val="22"/>
        </w:rPr>
        <w:t xml:space="preserve">The costs on account of preparation of bids, discussion etc. as may be incurred by the bidder(s) in the process of finalization of the contract are on account of Bidder(s) and RECTPCL shall not reimburse either in part or in full the cost so incurred. </w:t>
      </w:r>
    </w:p>
    <w:p w:rsidR="00A51D0C" w:rsidRDefault="000D4E2C">
      <w:pPr>
        <w:pStyle w:val="ColorfulList-Accent11"/>
        <w:numPr>
          <w:ilvl w:val="0"/>
          <w:numId w:val="15"/>
        </w:numPr>
        <w:spacing w:line="276" w:lineRule="auto"/>
        <w:ind w:left="1080"/>
        <w:jc w:val="both"/>
        <w:rPr>
          <w:rFonts w:ascii="Cambria" w:hAnsi="Cambria" w:cs="Cambria"/>
          <w:sz w:val="22"/>
          <w:szCs w:val="22"/>
        </w:rPr>
      </w:pPr>
      <w:r>
        <w:rPr>
          <w:rFonts w:ascii="Cambria" w:hAnsi="Cambria" w:cs="Cambria"/>
          <w:sz w:val="22"/>
          <w:szCs w:val="22"/>
        </w:rPr>
        <w:t xml:space="preserve">RECTPCL reserves the right to reject any or all of bids, wholly or partially, without assigning any reasons whatsoever. </w:t>
      </w:r>
    </w:p>
    <w:p w:rsidR="00A51D0C" w:rsidRDefault="000D4E2C">
      <w:pPr>
        <w:pStyle w:val="ColorfulList-Accent11"/>
        <w:numPr>
          <w:ilvl w:val="0"/>
          <w:numId w:val="15"/>
        </w:numPr>
        <w:spacing w:line="276" w:lineRule="auto"/>
        <w:ind w:left="1080"/>
        <w:jc w:val="both"/>
        <w:rPr>
          <w:rFonts w:ascii="Cambria" w:hAnsi="Cambria" w:cs="Cambria"/>
          <w:sz w:val="22"/>
          <w:szCs w:val="22"/>
        </w:rPr>
      </w:pPr>
      <w:r>
        <w:rPr>
          <w:rFonts w:ascii="Cambria" w:hAnsi="Cambria" w:cs="Cambria"/>
          <w:sz w:val="22"/>
          <w:szCs w:val="22"/>
        </w:rPr>
        <w:t xml:space="preserve">The bidding documents shall remain the exclusive property of RECTPCL without any right of the bidder to use them for any purpose except bidding and for use by successful bidder with reference to the work. </w:t>
      </w:r>
    </w:p>
    <w:p w:rsidR="00A51D0C" w:rsidRDefault="000D4E2C">
      <w:pPr>
        <w:pStyle w:val="ColorfulList-Accent11"/>
        <w:numPr>
          <w:ilvl w:val="0"/>
          <w:numId w:val="15"/>
        </w:numPr>
        <w:spacing w:line="276" w:lineRule="auto"/>
        <w:ind w:left="1080"/>
        <w:jc w:val="both"/>
        <w:rPr>
          <w:rFonts w:ascii="Cambria" w:hAnsi="Cambria" w:cs="Cambria"/>
          <w:sz w:val="22"/>
          <w:szCs w:val="22"/>
        </w:rPr>
      </w:pPr>
      <w:r>
        <w:rPr>
          <w:rFonts w:ascii="Cambria" w:hAnsi="Cambria" w:cs="Cambria"/>
          <w:sz w:val="22"/>
          <w:szCs w:val="22"/>
        </w:rPr>
        <w:t xml:space="preserve">Bid shall be opened at the scheduled time and date as mentioned in the bid document in the presence of such bidders or their authorized representative who choose to remain present. A maximum of two representatives for any bidder shall be permitted and authorized to attend the bid opening. </w:t>
      </w:r>
    </w:p>
    <w:p w:rsidR="00A51D0C" w:rsidRDefault="000D4E2C">
      <w:pPr>
        <w:pStyle w:val="ColorfulList-Accent11"/>
        <w:numPr>
          <w:ilvl w:val="0"/>
          <w:numId w:val="15"/>
        </w:numPr>
        <w:spacing w:line="276" w:lineRule="auto"/>
        <w:ind w:left="1080"/>
        <w:jc w:val="both"/>
        <w:rPr>
          <w:rFonts w:ascii="Cambria" w:hAnsi="Cambria" w:cs="Cambria"/>
          <w:sz w:val="22"/>
          <w:szCs w:val="22"/>
        </w:rPr>
      </w:pPr>
      <w:r>
        <w:rPr>
          <w:rFonts w:ascii="Cambria" w:hAnsi="Cambria" w:cs="Cambria"/>
          <w:sz w:val="22"/>
          <w:szCs w:val="22"/>
        </w:rPr>
        <w:t xml:space="preserve">Further, if the due date of receipt of bid as aforesaid is declared holiday, bid would be received on schedule time on the next working day. </w:t>
      </w:r>
    </w:p>
    <w:p w:rsidR="00A51D0C" w:rsidRDefault="000D4E2C">
      <w:pPr>
        <w:pStyle w:val="ColorfulList-Accent11"/>
        <w:numPr>
          <w:ilvl w:val="0"/>
          <w:numId w:val="15"/>
        </w:numPr>
        <w:spacing w:line="276" w:lineRule="auto"/>
        <w:ind w:left="1080"/>
        <w:jc w:val="both"/>
        <w:rPr>
          <w:rFonts w:ascii="Cambria" w:hAnsi="Cambria" w:cs="Cambria"/>
          <w:sz w:val="22"/>
          <w:szCs w:val="22"/>
        </w:rPr>
      </w:pPr>
      <w:r>
        <w:rPr>
          <w:rFonts w:ascii="Cambria" w:hAnsi="Cambria" w:cs="Cambria"/>
          <w:sz w:val="22"/>
          <w:szCs w:val="22"/>
        </w:rPr>
        <w:t xml:space="preserve">Alternative Bids shall not be considered. </w:t>
      </w:r>
    </w:p>
    <w:p w:rsidR="00A51D0C" w:rsidRDefault="000D4E2C">
      <w:pPr>
        <w:pStyle w:val="ColorfulList-Accent11"/>
        <w:numPr>
          <w:ilvl w:val="0"/>
          <w:numId w:val="15"/>
        </w:numPr>
        <w:autoSpaceDE w:val="0"/>
        <w:autoSpaceDN w:val="0"/>
        <w:adjustRightInd w:val="0"/>
        <w:spacing w:line="276" w:lineRule="auto"/>
        <w:ind w:left="1080"/>
        <w:jc w:val="both"/>
        <w:rPr>
          <w:rFonts w:ascii="Cambria" w:hAnsi="Cambria" w:cs="Cambria"/>
          <w:sz w:val="22"/>
          <w:szCs w:val="22"/>
        </w:rPr>
      </w:pPr>
      <w:r>
        <w:rPr>
          <w:rFonts w:ascii="Cambria" w:hAnsi="Cambria" w:cs="Cambria"/>
          <w:sz w:val="22"/>
          <w:szCs w:val="22"/>
        </w:rPr>
        <w:t>RECTPCL reserves right to ask to submit any document if desired so at any stage &amp; also the right to verify/confirm all original documents &amp; failure to produce the same within the period as and when required and notified in writing by RECTPCL shall result in summarily rejection of the bid.</w:t>
      </w:r>
    </w:p>
    <w:p w:rsidR="00A51D0C" w:rsidRDefault="000D4E2C">
      <w:pPr>
        <w:pStyle w:val="ColorfulList-Accent11"/>
        <w:numPr>
          <w:ilvl w:val="0"/>
          <w:numId w:val="15"/>
        </w:numPr>
        <w:autoSpaceDE w:val="0"/>
        <w:autoSpaceDN w:val="0"/>
        <w:adjustRightInd w:val="0"/>
        <w:spacing w:line="276" w:lineRule="auto"/>
        <w:ind w:left="1080"/>
        <w:jc w:val="both"/>
        <w:rPr>
          <w:rFonts w:ascii="Cambria" w:hAnsi="Cambria" w:cs="Cambria"/>
          <w:sz w:val="22"/>
          <w:szCs w:val="22"/>
        </w:rPr>
      </w:pPr>
      <w:r>
        <w:rPr>
          <w:rFonts w:ascii="Cambria" w:hAnsi="Cambria" w:cs="Cambria"/>
          <w:sz w:val="22"/>
          <w:szCs w:val="22"/>
        </w:rPr>
        <w:t>Engagement with RECTPCL does not confer any right to the agencies to be invited for participating in any bids, tender etc. floated by RECTPCL. RECTPCL reserves the right to call bids/assign work/ associate the agency(ies) in any area as may be deemed fit by RECTPCL depending upon the profile provided by the agencies and requirement of assignment</w:t>
      </w:r>
    </w:p>
    <w:p w:rsidR="00A51D0C" w:rsidRDefault="000D4E2C">
      <w:pPr>
        <w:pStyle w:val="ColorfulList-Accent11"/>
        <w:numPr>
          <w:ilvl w:val="0"/>
          <w:numId w:val="15"/>
        </w:numPr>
        <w:autoSpaceDE w:val="0"/>
        <w:autoSpaceDN w:val="0"/>
        <w:adjustRightInd w:val="0"/>
        <w:spacing w:line="276" w:lineRule="auto"/>
        <w:ind w:left="1080"/>
        <w:jc w:val="both"/>
        <w:rPr>
          <w:rFonts w:ascii="Cambria" w:hAnsi="Cambria" w:cs="Cambria"/>
          <w:sz w:val="22"/>
          <w:szCs w:val="22"/>
        </w:rPr>
      </w:pPr>
      <w:r>
        <w:rPr>
          <w:rFonts w:ascii="Cambria" w:hAnsi="Cambria" w:cs="Cambria"/>
          <w:sz w:val="22"/>
          <w:szCs w:val="22"/>
        </w:rPr>
        <w:t xml:space="preserve"> Acceptance of the application(s) constitutes no form of commitment on the part of RECTPCL. Furthermore, this acceptance of the application confers neither the right nor an expectation of minimum order within the proposed project.</w:t>
      </w:r>
    </w:p>
    <w:p w:rsidR="00A51D0C" w:rsidRDefault="000D4E2C">
      <w:pPr>
        <w:pStyle w:val="ColorfulList-Accent11"/>
        <w:numPr>
          <w:ilvl w:val="0"/>
          <w:numId w:val="15"/>
        </w:numPr>
        <w:autoSpaceDE w:val="0"/>
        <w:autoSpaceDN w:val="0"/>
        <w:adjustRightInd w:val="0"/>
        <w:spacing w:line="276" w:lineRule="auto"/>
        <w:ind w:left="1080"/>
        <w:jc w:val="both"/>
        <w:rPr>
          <w:rFonts w:ascii="Cambria" w:hAnsi="Cambria" w:cs="Cambria"/>
          <w:sz w:val="22"/>
          <w:szCs w:val="22"/>
        </w:rPr>
      </w:pPr>
      <w:r>
        <w:rPr>
          <w:rFonts w:ascii="Cambria" w:hAnsi="Cambria" w:cs="Cambria"/>
          <w:sz w:val="22"/>
          <w:szCs w:val="22"/>
        </w:rPr>
        <w:t>RECTPCL reserve the right to accept the whole or its part of part of any responses with any short fall at its sole discretion.</w:t>
      </w:r>
    </w:p>
    <w:p w:rsidR="00A51D0C" w:rsidRDefault="000D4E2C">
      <w:pPr>
        <w:pStyle w:val="ColorfulList-Accent11"/>
        <w:numPr>
          <w:ilvl w:val="0"/>
          <w:numId w:val="15"/>
        </w:numPr>
        <w:autoSpaceDE w:val="0"/>
        <w:autoSpaceDN w:val="0"/>
        <w:adjustRightInd w:val="0"/>
        <w:spacing w:line="276" w:lineRule="auto"/>
        <w:ind w:left="1080"/>
        <w:jc w:val="both"/>
        <w:rPr>
          <w:rFonts w:ascii="Cambria" w:hAnsi="Cambria" w:cs="Cambria"/>
          <w:sz w:val="22"/>
          <w:szCs w:val="22"/>
        </w:rPr>
      </w:pPr>
      <w:r>
        <w:rPr>
          <w:rFonts w:ascii="Cambria" w:hAnsi="Cambria" w:cs="Cambria"/>
          <w:sz w:val="22"/>
          <w:szCs w:val="22"/>
        </w:rPr>
        <w:t>RECTPCL reserve the right to call for fresh tenders/financial bid invitation at any stage and /or time as per the present and /or envisaged RECTPCL requirements even if the tender is in evaluation stage or in any stage.</w:t>
      </w:r>
    </w:p>
    <w:p w:rsidR="00A51D0C" w:rsidRDefault="000D4E2C">
      <w:pPr>
        <w:pStyle w:val="ColorfulList-Accent11"/>
        <w:numPr>
          <w:ilvl w:val="0"/>
          <w:numId w:val="15"/>
        </w:numPr>
        <w:autoSpaceDE w:val="0"/>
        <w:autoSpaceDN w:val="0"/>
        <w:adjustRightInd w:val="0"/>
        <w:spacing w:line="276" w:lineRule="auto"/>
        <w:ind w:left="1080"/>
        <w:jc w:val="both"/>
        <w:rPr>
          <w:rFonts w:ascii="Cambria" w:hAnsi="Cambria" w:cs="Cambria"/>
          <w:sz w:val="22"/>
          <w:szCs w:val="22"/>
        </w:rPr>
      </w:pPr>
      <w:r>
        <w:rPr>
          <w:rFonts w:ascii="Cambria" w:hAnsi="Cambria" w:cs="Cambria"/>
          <w:sz w:val="22"/>
          <w:szCs w:val="22"/>
        </w:rPr>
        <w:t>RECTPCL reserve the right to modify, expand, restrict, scrap, re-float the tender without assigning any reason for the same.</w:t>
      </w:r>
    </w:p>
    <w:p w:rsidR="00A51D0C" w:rsidRDefault="000D4E2C">
      <w:pPr>
        <w:pStyle w:val="ColorfulList-Accent11"/>
        <w:numPr>
          <w:ilvl w:val="0"/>
          <w:numId w:val="15"/>
        </w:numPr>
        <w:autoSpaceDE w:val="0"/>
        <w:autoSpaceDN w:val="0"/>
        <w:adjustRightInd w:val="0"/>
        <w:spacing w:line="276" w:lineRule="auto"/>
        <w:ind w:left="1080"/>
        <w:jc w:val="both"/>
        <w:rPr>
          <w:rFonts w:ascii="Cambria" w:hAnsi="Cambria" w:cs="Cambria"/>
          <w:sz w:val="22"/>
          <w:szCs w:val="22"/>
        </w:rPr>
      </w:pPr>
      <w:r>
        <w:rPr>
          <w:rFonts w:ascii="Cambria" w:hAnsi="Cambria" w:cs="Cambria"/>
          <w:sz w:val="22"/>
          <w:szCs w:val="22"/>
        </w:rPr>
        <w:t>Consortium and joint venture in any form are not allowed. Also, bidders have to note that no sub-contracting / sub-letting are allowed.</w:t>
      </w:r>
    </w:p>
    <w:p w:rsidR="00A51D0C" w:rsidRDefault="00A51D0C">
      <w:pPr>
        <w:pStyle w:val="ColorfulList-Accent11"/>
        <w:spacing w:line="276" w:lineRule="auto"/>
        <w:jc w:val="both"/>
        <w:rPr>
          <w:rFonts w:ascii="Cambria" w:hAnsi="Cambria"/>
          <w:sz w:val="22"/>
          <w:szCs w:val="22"/>
        </w:rPr>
      </w:pPr>
    </w:p>
    <w:p w:rsidR="00A51D0C" w:rsidRDefault="000D4E2C">
      <w:pPr>
        <w:pStyle w:val="ColorfulList-Accent11"/>
        <w:spacing w:line="276" w:lineRule="auto"/>
        <w:rPr>
          <w:rFonts w:ascii="Cambria" w:hAnsi="Cambria"/>
          <w:b/>
          <w:sz w:val="22"/>
          <w:szCs w:val="22"/>
        </w:rPr>
      </w:pPr>
      <w:r>
        <w:rPr>
          <w:rFonts w:ascii="Cambria" w:hAnsi="Cambria"/>
          <w:b/>
          <w:sz w:val="22"/>
          <w:szCs w:val="22"/>
        </w:rPr>
        <w:t>Preparation of Financial Bids</w:t>
      </w:r>
    </w:p>
    <w:p w:rsidR="00A51D0C" w:rsidRDefault="00A51D0C">
      <w:pPr>
        <w:pStyle w:val="ColorfulList-Accent11"/>
        <w:spacing w:line="276" w:lineRule="auto"/>
        <w:rPr>
          <w:rFonts w:ascii="Cambria" w:hAnsi="Cambria"/>
          <w:b/>
          <w:sz w:val="22"/>
          <w:szCs w:val="22"/>
        </w:rPr>
      </w:pPr>
    </w:p>
    <w:p w:rsidR="00A51D0C" w:rsidRDefault="000D4E2C">
      <w:pPr>
        <w:pStyle w:val="ColorfulList-Accent11"/>
        <w:numPr>
          <w:ilvl w:val="0"/>
          <w:numId w:val="16"/>
        </w:numPr>
        <w:tabs>
          <w:tab w:val="left" w:pos="1080"/>
        </w:tabs>
        <w:spacing w:line="276" w:lineRule="auto"/>
        <w:ind w:left="1080"/>
        <w:jc w:val="both"/>
        <w:rPr>
          <w:rFonts w:ascii="Cambria" w:hAnsi="Cambria"/>
          <w:sz w:val="22"/>
          <w:szCs w:val="22"/>
        </w:rPr>
      </w:pPr>
      <w:r>
        <w:rPr>
          <w:rFonts w:ascii="Cambria" w:hAnsi="Cambria"/>
          <w:sz w:val="22"/>
          <w:szCs w:val="22"/>
        </w:rPr>
        <w:t>The Financial Bid shall be submitted in the prescribed format (Online Submission Only).</w:t>
      </w:r>
    </w:p>
    <w:p w:rsidR="00A51D0C" w:rsidRDefault="000D4E2C">
      <w:pPr>
        <w:pStyle w:val="ColorfulList-Accent11"/>
        <w:tabs>
          <w:tab w:val="left" w:pos="1080"/>
        </w:tabs>
        <w:spacing w:line="276" w:lineRule="auto"/>
        <w:ind w:left="1080"/>
        <w:jc w:val="both"/>
        <w:rPr>
          <w:rFonts w:ascii="Cambria" w:hAnsi="Cambria"/>
          <w:sz w:val="22"/>
          <w:szCs w:val="22"/>
        </w:rPr>
      </w:pPr>
      <w:r>
        <w:rPr>
          <w:rFonts w:ascii="Cambria" w:hAnsi="Cambria"/>
          <w:sz w:val="22"/>
          <w:szCs w:val="22"/>
        </w:rPr>
        <w:t xml:space="preserve"> </w:t>
      </w:r>
    </w:p>
    <w:p w:rsidR="00A51D0C" w:rsidRDefault="000D4E2C">
      <w:pPr>
        <w:pStyle w:val="ColorfulList-Accent11"/>
        <w:numPr>
          <w:ilvl w:val="0"/>
          <w:numId w:val="16"/>
        </w:numPr>
        <w:tabs>
          <w:tab w:val="left" w:pos="1080"/>
        </w:tabs>
        <w:spacing w:line="276" w:lineRule="auto"/>
        <w:ind w:left="1080"/>
        <w:jc w:val="both"/>
        <w:rPr>
          <w:rFonts w:ascii="Cambria" w:hAnsi="Cambria"/>
          <w:sz w:val="22"/>
          <w:szCs w:val="22"/>
        </w:rPr>
      </w:pPr>
      <w:r>
        <w:rPr>
          <w:rFonts w:ascii="Cambria" w:hAnsi="Cambria"/>
          <w:sz w:val="22"/>
          <w:szCs w:val="22"/>
        </w:rPr>
        <w:t xml:space="preserve">Rates quoted should be all </w:t>
      </w:r>
      <w:r w:rsidR="00FC6C4F">
        <w:rPr>
          <w:rFonts w:ascii="Cambria" w:hAnsi="Cambria"/>
          <w:sz w:val="22"/>
          <w:szCs w:val="22"/>
        </w:rPr>
        <w:t>inclusive, firm</w:t>
      </w:r>
      <w:r>
        <w:rPr>
          <w:rFonts w:ascii="Cambria" w:hAnsi="Cambria"/>
          <w:sz w:val="22"/>
          <w:szCs w:val="22"/>
        </w:rPr>
        <w:t xml:space="preserve"> and fixed but exclusive of GST. No price variation and escalation will be allowed.</w:t>
      </w:r>
    </w:p>
    <w:p w:rsidR="00A51D0C" w:rsidRDefault="00A51D0C">
      <w:pPr>
        <w:pStyle w:val="ColorfulList-Accent11"/>
        <w:tabs>
          <w:tab w:val="left" w:pos="1080"/>
        </w:tabs>
        <w:spacing w:line="276" w:lineRule="auto"/>
        <w:jc w:val="both"/>
        <w:rPr>
          <w:rFonts w:ascii="Cambria" w:hAnsi="Cambria"/>
          <w:sz w:val="22"/>
          <w:szCs w:val="22"/>
        </w:rPr>
      </w:pPr>
    </w:p>
    <w:p w:rsidR="00A51D0C" w:rsidRDefault="000D4E2C">
      <w:pPr>
        <w:pStyle w:val="ColorfulList-Accent11"/>
        <w:numPr>
          <w:ilvl w:val="0"/>
          <w:numId w:val="16"/>
        </w:numPr>
        <w:tabs>
          <w:tab w:val="left" w:pos="1080"/>
        </w:tabs>
        <w:spacing w:line="276" w:lineRule="auto"/>
        <w:ind w:left="1080"/>
        <w:jc w:val="both"/>
        <w:rPr>
          <w:rFonts w:ascii="Cambria" w:hAnsi="Cambria"/>
          <w:sz w:val="22"/>
          <w:szCs w:val="22"/>
        </w:rPr>
      </w:pPr>
      <w:r>
        <w:rPr>
          <w:rFonts w:ascii="Cambria" w:hAnsi="Cambria"/>
          <w:sz w:val="22"/>
          <w:szCs w:val="22"/>
        </w:rPr>
        <w:t>The quotation shall be valid for entire contract period/completion of the Assignments.</w:t>
      </w:r>
    </w:p>
    <w:p w:rsidR="00A51D0C" w:rsidRDefault="00A51D0C">
      <w:pPr>
        <w:pStyle w:val="ColorfulList-Accent11"/>
        <w:tabs>
          <w:tab w:val="left" w:pos="1080"/>
        </w:tabs>
        <w:spacing w:line="276" w:lineRule="auto"/>
        <w:ind w:left="1080"/>
        <w:jc w:val="both"/>
        <w:rPr>
          <w:rFonts w:ascii="Cambria" w:hAnsi="Cambria"/>
          <w:sz w:val="22"/>
          <w:szCs w:val="22"/>
        </w:rPr>
      </w:pPr>
    </w:p>
    <w:p w:rsidR="00A51D0C" w:rsidRDefault="000D4E2C">
      <w:pPr>
        <w:pStyle w:val="ColorfulList-Accent11"/>
        <w:numPr>
          <w:ilvl w:val="0"/>
          <w:numId w:val="16"/>
        </w:numPr>
        <w:tabs>
          <w:tab w:val="left" w:pos="1080"/>
        </w:tabs>
        <w:spacing w:line="276" w:lineRule="auto"/>
        <w:ind w:left="1080"/>
        <w:jc w:val="both"/>
        <w:rPr>
          <w:rFonts w:ascii="Cambria" w:hAnsi="Cambria"/>
          <w:sz w:val="22"/>
          <w:szCs w:val="22"/>
        </w:rPr>
      </w:pPr>
      <w:r>
        <w:rPr>
          <w:rFonts w:ascii="Cambria" w:hAnsi="Cambria"/>
          <w:sz w:val="22"/>
          <w:szCs w:val="22"/>
        </w:rPr>
        <w:lastRenderedPageBreak/>
        <w:t>The bidders should satisfy themselves before submission of the bid to RECTPCL that they understand and satisfy each and every condition laid down in the bid document.</w:t>
      </w:r>
    </w:p>
    <w:p w:rsidR="00A51D0C" w:rsidRDefault="00A51D0C">
      <w:pPr>
        <w:pStyle w:val="ColorfulList-Accent11"/>
        <w:tabs>
          <w:tab w:val="left" w:pos="1080"/>
        </w:tabs>
        <w:spacing w:line="276" w:lineRule="auto"/>
        <w:ind w:left="1080"/>
        <w:jc w:val="both"/>
        <w:rPr>
          <w:rFonts w:ascii="Cambria" w:hAnsi="Cambria"/>
          <w:sz w:val="22"/>
          <w:szCs w:val="22"/>
        </w:rPr>
      </w:pPr>
    </w:p>
    <w:p w:rsidR="00A51D0C" w:rsidRDefault="000D4E2C">
      <w:pPr>
        <w:pStyle w:val="ColorfulList-Accent11"/>
        <w:numPr>
          <w:ilvl w:val="0"/>
          <w:numId w:val="16"/>
        </w:numPr>
        <w:tabs>
          <w:tab w:val="left" w:pos="1080"/>
        </w:tabs>
        <w:spacing w:line="276" w:lineRule="auto"/>
        <w:ind w:left="1080"/>
        <w:jc w:val="both"/>
        <w:rPr>
          <w:rFonts w:ascii="Cambria" w:hAnsi="Cambria"/>
          <w:sz w:val="22"/>
          <w:szCs w:val="22"/>
        </w:rPr>
      </w:pPr>
      <w:r>
        <w:rPr>
          <w:rFonts w:ascii="Cambria" w:hAnsi="Cambria"/>
          <w:sz w:val="22"/>
          <w:szCs w:val="22"/>
        </w:rPr>
        <w:t>The Price Offer shall be for the assignment as per the Scope of work of Bid Document and shall remain FIRM throughout the period of contract. RECTPCL shall not pay and/or reimburse anything over and above the price quoted. RECTPCL reserves the right to ask the bidder to justify and establish price/rate reasonableness.</w:t>
      </w:r>
    </w:p>
    <w:p w:rsidR="00A51D0C" w:rsidRDefault="00A51D0C">
      <w:pPr>
        <w:pStyle w:val="ColorfulList-Accent11"/>
        <w:tabs>
          <w:tab w:val="left" w:pos="1080"/>
        </w:tabs>
        <w:spacing w:line="276" w:lineRule="auto"/>
        <w:ind w:left="1080"/>
        <w:jc w:val="both"/>
        <w:rPr>
          <w:rFonts w:ascii="Cambria" w:hAnsi="Cambria"/>
          <w:sz w:val="22"/>
          <w:szCs w:val="22"/>
        </w:rPr>
      </w:pPr>
    </w:p>
    <w:p w:rsidR="00A51D0C" w:rsidRDefault="000D4E2C">
      <w:pPr>
        <w:pStyle w:val="ColorfulList-Accent11"/>
        <w:numPr>
          <w:ilvl w:val="0"/>
          <w:numId w:val="16"/>
        </w:numPr>
        <w:tabs>
          <w:tab w:val="left" w:pos="1080"/>
        </w:tabs>
        <w:spacing w:line="276" w:lineRule="auto"/>
        <w:ind w:left="1080"/>
        <w:jc w:val="both"/>
        <w:rPr>
          <w:rFonts w:ascii="Cambria" w:hAnsi="Cambria"/>
          <w:sz w:val="22"/>
          <w:szCs w:val="22"/>
        </w:rPr>
      </w:pPr>
      <w:r>
        <w:rPr>
          <w:rFonts w:ascii="Cambria" w:hAnsi="Cambria"/>
          <w:sz w:val="22"/>
          <w:szCs w:val="22"/>
        </w:rPr>
        <w:t xml:space="preserve">Financial Bid submitted by bidders with any deviation or any conditionality, the offer will be treated as incomplete and will be rejected. </w:t>
      </w:r>
    </w:p>
    <w:p w:rsidR="00A51D0C" w:rsidRDefault="00A51D0C">
      <w:pPr>
        <w:pStyle w:val="ColorfulList-Accent11"/>
        <w:tabs>
          <w:tab w:val="left" w:pos="1080"/>
        </w:tabs>
        <w:spacing w:line="276" w:lineRule="auto"/>
        <w:ind w:left="0"/>
        <w:jc w:val="both"/>
        <w:rPr>
          <w:rFonts w:ascii="Cambria" w:hAnsi="Cambria"/>
          <w:sz w:val="22"/>
          <w:szCs w:val="22"/>
        </w:rPr>
      </w:pPr>
    </w:p>
    <w:p w:rsidR="00A51D0C" w:rsidRDefault="000D4E2C">
      <w:pPr>
        <w:pStyle w:val="ColorfulList-Accent11"/>
        <w:numPr>
          <w:ilvl w:val="0"/>
          <w:numId w:val="16"/>
        </w:numPr>
        <w:tabs>
          <w:tab w:val="left" w:pos="1080"/>
        </w:tabs>
        <w:spacing w:line="276" w:lineRule="auto"/>
        <w:ind w:left="1080"/>
        <w:jc w:val="both"/>
        <w:rPr>
          <w:rFonts w:ascii="Cambria" w:hAnsi="Cambria"/>
          <w:sz w:val="22"/>
          <w:szCs w:val="22"/>
        </w:rPr>
      </w:pPr>
      <w:r>
        <w:rPr>
          <w:rFonts w:ascii="Cambria" w:hAnsi="Cambria"/>
          <w:sz w:val="22"/>
          <w:szCs w:val="22"/>
        </w:rPr>
        <w:t>The Financial Bid will be inclusive of all travel, stay, out of pocket expenses, cost of producing documents, etc. and RECTPCL will not pay and/or reimburse anything over and above the price quoted. Office accommodation, transport and daily movement of consultant, telephone, computer and other facilities shall be arranged by the agency at his/their own cost.</w:t>
      </w:r>
    </w:p>
    <w:p w:rsidR="00A51D0C" w:rsidRDefault="00A51D0C">
      <w:pPr>
        <w:pStyle w:val="ColorfulList-Accent11"/>
        <w:spacing w:line="276" w:lineRule="auto"/>
        <w:rPr>
          <w:rFonts w:ascii="Cambria" w:hAnsi="Cambria"/>
          <w:sz w:val="22"/>
          <w:szCs w:val="22"/>
        </w:rPr>
      </w:pPr>
    </w:p>
    <w:p w:rsidR="00A51D0C" w:rsidRDefault="000D4E2C">
      <w:pPr>
        <w:numPr>
          <w:ilvl w:val="0"/>
          <w:numId w:val="12"/>
        </w:numPr>
        <w:autoSpaceDE w:val="0"/>
        <w:autoSpaceDN w:val="0"/>
        <w:adjustRightInd w:val="0"/>
        <w:spacing w:after="0"/>
        <w:rPr>
          <w:rFonts w:ascii="Cambria" w:hAnsi="Cambria" w:cs="Arial"/>
          <w:color w:val="000000"/>
        </w:rPr>
      </w:pPr>
      <w:bookmarkStart w:id="1" w:name="_Toc296955349"/>
      <w:bookmarkStart w:id="2" w:name="_Toc297045251"/>
      <w:bookmarkStart w:id="3" w:name="_Toc296955348"/>
      <w:bookmarkStart w:id="4" w:name="_Toc296954253"/>
      <w:bookmarkStart w:id="5" w:name="_Toc293775346"/>
      <w:bookmarkStart w:id="6" w:name="_Toc297045250"/>
      <w:bookmarkStart w:id="7" w:name="_Toc296954246"/>
      <w:bookmarkStart w:id="8" w:name="_Toc296954255"/>
      <w:bookmarkStart w:id="9" w:name="_Toc296955366"/>
      <w:bookmarkStart w:id="10" w:name="_Toc297045240"/>
      <w:bookmarkStart w:id="11" w:name="_Toc296954422"/>
      <w:bookmarkStart w:id="12" w:name="_Toc297045252"/>
      <w:bookmarkStart w:id="13" w:name="_Toc296960283"/>
      <w:bookmarkStart w:id="14" w:name="_Toc296960278"/>
      <w:bookmarkStart w:id="15" w:name="_Toc296954440"/>
      <w:bookmarkStart w:id="16" w:name="_Toc296960287"/>
      <w:bookmarkStart w:id="17" w:name="_Toc296954416"/>
      <w:bookmarkStart w:id="18" w:name="_Toc296954250"/>
      <w:bookmarkStart w:id="19" w:name="_Toc296955455"/>
      <w:bookmarkStart w:id="20" w:name="_Toc296954251"/>
      <w:bookmarkStart w:id="21" w:name="_Toc296954256"/>
      <w:bookmarkStart w:id="22" w:name="_Toc296955454"/>
      <w:bookmarkStart w:id="23" w:name="_Toc293775344"/>
      <w:bookmarkStart w:id="24" w:name="_Toc296954424"/>
      <w:bookmarkStart w:id="25" w:name="_Toc296954257"/>
      <w:bookmarkStart w:id="26" w:name="_Toc297045253"/>
      <w:bookmarkStart w:id="27" w:name="_Toc296954252"/>
      <w:bookmarkStart w:id="28" w:name="_Toc296955456"/>
      <w:bookmarkStart w:id="29" w:name="_Toc296960280"/>
      <w:bookmarkStart w:id="30" w:name="_Toc296955452"/>
      <w:bookmarkStart w:id="31" w:name="_Toc296954267"/>
      <w:bookmarkStart w:id="32" w:name="_Toc296960284"/>
      <w:bookmarkStart w:id="33" w:name="_Toc296955458"/>
      <w:bookmarkStart w:id="34" w:name="_Toc296954426"/>
      <w:bookmarkStart w:id="35" w:name="_Toc296954240"/>
      <w:bookmarkStart w:id="36" w:name="_Toc296954429"/>
      <w:bookmarkStart w:id="37" w:name="_Toc296955437"/>
      <w:bookmarkStart w:id="38" w:name="_Toc296960288"/>
      <w:bookmarkStart w:id="39" w:name="_Toc296955354"/>
      <w:bookmarkStart w:id="40" w:name="_Toc296955351"/>
      <w:bookmarkStart w:id="41" w:name="_Toc296955350"/>
      <w:bookmarkStart w:id="42" w:name="_Toc296955457"/>
      <w:bookmarkStart w:id="43" w:name="_Toc296960267"/>
      <w:bookmarkStart w:id="44" w:name="_Toc297045235"/>
      <w:bookmarkStart w:id="45" w:name="_Toc296955353"/>
      <w:bookmarkStart w:id="46" w:name="_Toc296955459"/>
      <w:bookmarkStart w:id="47" w:name="_Toc296955470"/>
      <w:bookmarkStart w:id="48" w:name="_Toc296954428"/>
      <w:bookmarkStart w:id="49" w:name="_Toc296955453"/>
      <w:bookmarkStart w:id="50" w:name="_Toc296955352"/>
      <w:bookmarkStart w:id="51" w:name="_Toc296954248"/>
      <w:bookmarkStart w:id="52" w:name="_Toc297045254"/>
      <w:bookmarkStart w:id="53" w:name="_Toc296954409"/>
      <w:bookmarkStart w:id="54" w:name="_Toc296960286"/>
      <w:bookmarkStart w:id="55" w:name="_Toc296955447"/>
      <w:bookmarkStart w:id="56" w:name="_Toc293775345"/>
      <w:bookmarkStart w:id="57" w:name="_Toc296954425"/>
      <w:bookmarkStart w:id="58" w:name="_Toc297045247"/>
      <w:bookmarkStart w:id="59" w:name="_Toc296960285"/>
      <w:bookmarkStart w:id="60" w:name="_Toc296960269"/>
      <w:bookmarkStart w:id="61" w:name="_Toc296954430"/>
      <w:bookmarkStart w:id="62" w:name="_Toc296954254"/>
      <w:bookmarkStart w:id="63" w:name="_Toc296954405"/>
      <w:bookmarkStart w:id="64" w:name="_Toc296955329"/>
      <w:bookmarkStart w:id="65" w:name="_Toc296954427"/>
      <w:bookmarkStart w:id="66" w:name="_Toc296955336"/>
      <w:bookmarkStart w:id="67" w:name="_Toc297045249"/>
      <w:bookmarkStart w:id="68" w:name="_Toc296955433"/>
      <w:bookmarkStart w:id="69" w:name="_Toc296954408"/>
      <w:bookmarkStart w:id="70" w:name="_Toc296954239"/>
      <w:bookmarkStart w:id="71" w:name="_Toc297045228"/>
      <w:bookmarkStart w:id="72" w:name="_Toc296954230"/>
      <w:bookmarkStart w:id="73" w:name="_Toc297045233"/>
      <w:bookmarkStart w:id="74" w:name="_Toc297045237"/>
      <w:bookmarkStart w:id="75" w:name="_Toc296960282"/>
      <w:bookmarkStart w:id="76" w:name="_Toc296955335"/>
      <w:bookmarkStart w:id="77" w:name="_Toc296955438"/>
      <w:bookmarkStart w:id="78" w:name="_Toc296954237"/>
      <w:bookmarkStart w:id="79" w:name="_Toc296954410"/>
      <w:bookmarkStart w:id="80" w:name="_Toc293775163"/>
      <w:bookmarkStart w:id="81" w:name="_Toc296960270"/>
      <w:bookmarkStart w:id="82" w:name="_Toc296954235"/>
      <w:bookmarkStart w:id="83" w:name="_Toc296955355"/>
      <w:bookmarkStart w:id="84" w:name="_Toc296954406"/>
      <w:bookmarkStart w:id="85" w:name="_Toc296955439"/>
      <w:bookmarkStart w:id="86" w:name="_Toc297045236"/>
      <w:bookmarkStart w:id="87" w:name="_Toc296955338"/>
      <w:bookmarkStart w:id="88" w:name="_Toc296955435"/>
      <w:bookmarkStart w:id="89" w:name="_Toc297045255"/>
      <w:bookmarkStart w:id="90" w:name="_Toc297045248"/>
      <w:bookmarkStart w:id="91" w:name="_Toc293775161"/>
      <w:bookmarkStart w:id="92" w:name="_Toc297045232"/>
      <w:bookmarkStart w:id="93" w:name="_Toc296955333"/>
      <w:bookmarkStart w:id="94" w:name="_Toc296955441"/>
      <w:bookmarkStart w:id="95" w:name="_Toc296955442"/>
      <w:bookmarkStart w:id="96" w:name="_Toc296960299"/>
      <w:bookmarkStart w:id="97" w:name="_Toc296960289"/>
      <w:bookmarkStart w:id="98" w:name="_Toc296955334"/>
      <w:bookmarkStart w:id="99" w:name="_Toc297045242"/>
      <w:bookmarkStart w:id="100" w:name="_Toc296954412"/>
      <w:bookmarkStart w:id="101" w:name="_Toc296954231"/>
      <w:bookmarkStart w:id="102" w:name="_Toc297045265"/>
      <w:bookmarkStart w:id="103" w:name="_Toc296955440"/>
      <w:bookmarkStart w:id="104" w:name="_Toc296960268"/>
      <w:bookmarkStart w:id="105" w:name="_Toc296954418"/>
      <w:bookmarkStart w:id="106" w:name="_Toc296954247"/>
      <w:bookmarkStart w:id="107" w:name="_Toc296960272"/>
      <w:bookmarkStart w:id="108" w:name="_Toc296960262"/>
      <w:bookmarkStart w:id="109" w:name="_Toc297045231"/>
      <w:bookmarkStart w:id="110" w:name="_Toc296954236"/>
      <w:bookmarkStart w:id="111" w:name="_Toc296954404"/>
      <w:bookmarkStart w:id="112" w:name="_Toc296960266"/>
      <w:bookmarkStart w:id="113" w:name="_Toc296955337"/>
      <w:bookmarkStart w:id="114" w:name="_Toc296954413"/>
      <w:bookmarkStart w:id="115" w:name="_Toc296954411"/>
      <w:bookmarkStart w:id="116" w:name="_Toc296955327"/>
      <w:bookmarkStart w:id="117" w:name="_Toc297045238"/>
      <w:bookmarkStart w:id="118" w:name="_Toc296955431"/>
      <w:bookmarkStart w:id="119" w:name="_Toc296955432"/>
      <w:bookmarkStart w:id="120" w:name="_Toc296955434"/>
      <w:bookmarkStart w:id="121" w:name="_Toc296954232"/>
      <w:bookmarkStart w:id="122" w:name="_Toc297045234"/>
      <w:bookmarkStart w:id="123" w:name="_Toc296954238"/>
      <w:bookmarkStart w:id="124" w:name="_Toc296954242"/>
      <w:bookmarkStart w:id="125" w:name="_Toc296955330"/>
      <w:bookmarkStart w:id="126" w:name="_Toc297045229"/>
      <w:bookmarkStart w:id="127" w:name="_Toc297045243"/>
      <w:bookmarkStart w:id="128" w:name="_Toc296955444"/>
      <w:bookmarkStart w:id="129" w:name="_Toc297045227"/>
      <w:bookmarkStart w:id="130" w:name="_Toc296954419"/>
      <w:bookmarkStart w:id="131" w:name="_Toc296954245"/>
      <w:bookmarkStart w:id="132" w:name="_Toc293775162"/>
      <w:bookmarkStart w:id="133" w:name="_Toc297045239"/>
      <w:bookmarkStart w:id="134" w:name="_Toc296955345"/>
      <w:bookmarkStart w:id="135" w:name="_Toc296960275"/>
      <w:bookmarkStart w:id="136" w:name="_Toc296954415"/>
      <w:bookmarkStart w:id="137" w:name="_Toc296955346"/>
      <w:bookmarkStart w:id="138" w:name="_Toc296955342"/>
      <w:bookmarkStart w:id="139" w:name="_Toc296954241"/>
      <w:bookmarkStart w:id="140" w:name="_Toc296954233"/>
      <w:bookmarkStart w:id="141" w:name="_Toc296955328"/>
      <w:bookmarkStart w:id="142" w:name="_Toc296955341"/>
      <w:bookmarkStart w:id="143" w:name="_Toc296954229"/>
      <w:bookmarkStart w:id="144" w:name="_Toc296954423"/>
      <w:bookmarkStart w:id="145" w:name="_Toc296954407"/>
      <w:bookmarkStart w:id="146" w:name="_Toc296960281"/>
      <w:bookmarkStart w:id="147" w:name="_Toc296960264"/>
      <w:bookmarkStart w:id="148" w:name="_Toc296960261"/>
      <w:bookmarkStart w:id="149" w:name="_Toc296960263"/>
      <w:bookmarkStart w:id="150" w:name="_Toc297045230"/>
      <w:bookmarkStart w:id="151" w:name="_Toc296960271"/>
      <w:bookmarkStart w:id="152" w:name="_Toc296955343"/>
      <w:bookmarkStart w:id="153" w:name="_Toc296955339"/>
      <w:bookmarkStart w:id="154" w:name="_Toc296955446"/>
      <w:bookmarkStart w:id="155" w:name="_Toc296960276"/>
      <w:bookmarkStart w:id="156" w:name="_Toc296955436"/>
      <w:bookmarkStart w:id="157" w:name="_Toc296954234"/>
      <w:bookmarkStart w:id="158" w:name="_Toc296954403"/>
      <w:bookmarkStart w:id="159" w:name="_Toc296960273"/>
      <w:bookmarkStart w:id="160" w:name="_Toc296955449"/>
      <w:bookmarkStart w:id="161" w:name="_Toc296955344"/>
      <w:bookmarkStart w:id="162" w:name="_Toc297045244"/>
      <w:bookmarkStart w:id="163" w:name="_Toc296955347"/>
      <w:bookmarkStart w:id="164" w:name="_Toc296960279"/>
      <w:bookmarkStart w:id="165" w:name="_Toc296954414"/>
      <w:bookmarkStart w:id="166" w:name="_Toc296954421"/>
      <w:bookmarkStart w:id="167" w:name="_Toc296954249"/>
      <w:bookmarkStart w:id="168" w:name="_Toc296954417"/>
      <w:bookmarkStart w:id="169" w:name="_Toc296955331"/>
      <w:bookmarkStart w:id="170" w:name="_Toc296960277"/>
      <w:bookmarkStart w:id="171" w:name="_Toc296955332"/>
      <w:bookmarkStart w:id="172" w:name="_Toc296955445"/>
      <w:bookmarkStart w:id="173" w:name="_Toc297045241"/>
      <w:bookmarkStart w:id="174" w:name="_Toc296960274"/>
      <w:bookmarkStart w:id="175" w:name="_Toc296955443"/>
      <w:bookmarkStart w:id="176" w:name="_Toc296960265"/>
      <w:bookmarkStart w:id="177" w:name="_Toc296955340"/>
      <w:bookmarkStart w:id="178" w:name="_Toc296954420"/>
      <w:bookmarkStart w:id="179" w:name="_Toc296954243"/>
      <w:bookmarkStart w:id="180" w:name="_Toc296954244"/>
      <w:bookmarkStart w:id="181" w:name="_Toc296954402"/>
      <w:bookmarkStart w:id="182" w:name="_Toc296955451"/>
      <w:bookmarkStart w:id="183" w:name="_Toc297045245"/>
      <w:bookmarkStart w:id="184" w:name="_Toc296955448"/>
      <w:bookmarkStart w:id="185" w:name="_Toc297045246"/>
      <w:bookmarkStart w:id="186" w:name="_Toc296955450"/>
      <w:bookmarkStart w:id="187" w:name="_Toc29728548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ascii="Cambria" w:hAnsi="Cambria" w:cs="Arial"/>
          <w:b/>
          <w:bCs/>
          <w:color w:val="000000"/>
        </w:rPr>
        <w:t xml:space="preserve">PRE - ELIGIBILITY CRITERIA: </w:t>
      </w:r>
    </w:p>
    <w:p w:rsidR="00A51D0C" w:rsidRDefault="000D4E2C">
      <w:pPr>
        <w:autoSpaceDE w:val="0"/>
        <w:autoSpaceDN w:val="0"/>
        <w:adjustRightInd w:val="0"/>
        <w:spacing w:after="0"/>
        <w:rPr>
          <w:rFonts w:ascii="Cambria" w:hAnsi="Cambria" w:cs="Arial"/>
          <w:color w:val="000000"/>
        </w:rPr>
      </w:pPr>
      <w:r>
        <w:rPr>
          <w:rFonts w:ascii="Cambria" w:hAnsi="Cambria" w:cs="Arial"/>
          <w:color w:val="000000"/>
        </w:rPr>
        <w:t xml:space="preserve">        </w:t>
      </w:r>
    </w:p>
    <w:p w:rsidR="00A51D0C" w:rsidRDefault="000D4E2C">
      <w:pPr>
        <w:autoSpaceDE w:val="0"/>
        <w:autoSpaceDN w:val="0"/>
        <w:adjustRightInd w:val="0"/>
        <w:spacing w:after="0"/>
        <w:ind w:left="360"/>
        <w:jc w:val="both"/>
        <w:rPr>
          <w:rFonts w:ascii="Cambria" w:hAnsi="Cambria" w:cs="Arial"/>
          <w:color w:val="000000"/>
        </w:rPr>
      </w:pPr>
      <w:r>
        <w:rPr>
          <w:rFonts w:ascii="Cambria" w:hAnsi="Cambria" w:cs="Arial"/>
          <w:color w:val="000000"/>
        </w:rPr>
        <w:t>All of the following criterion must be fulfilled by the bidder to be considered for the bid/proposal:</w:t>
      </w:r>
    </w:p>
    <w:p w:rsidR="00A51D0C" w:rsidRDefault="00A51D0C">
      <w:pPr>
        <w:autoSpaceDE w:val="0"/>
        <w:autoSpaceDN w:val="0"/>
        <w:adjustRightInd w:val="0"/>
        <w:spacing w:after="0" w:line="240" w:lineRule="auto"/>
        <w:ind w:left="360"/>
        <w:jc w:val="both"/>
        <w:rPr>
          <w:rFonts w:ascii="Cambria" w:hAnsi="Cambria" w:cs="Arial"/>
          <w:color w:val="000000"/>
        </w:rPr>
      </w:pPr>
    </w:p>
    <w:p w:rsidR="00A51D0C" w:rsidRDefault="000D4E2C">
      <w:pPr>
        <w:numPr>
          <w:ilvl w:val="0"/>
          <w:numId w:val="17"/>
        </w:numPr>
        <w:autoSpaceDE w:val="0"/>
        <w:autoSpaceDN w:val="0"/>
        <w:adjustRightInd w:val="0"/>
        <w:spacing w:after="0" w:line="240" w:lineRule="auto"/>
        <w:jc w:val="both"/>
        <w:rPr>
          <w:rFonts w:ascii="Cambria" w:hAnsi="Cambria" w:cs="Arial"/>
          <w:color w:val="000000"/>
        </w:rPr>
      </w:pPr>
      <w:r>
        <w:rPr>
          <w:rFonts w:ascii="Cambria" w:hAnsi="Cambria" w:cs="Arial"/>
          <w:color w:val="000000"/>
        </w:rPr>
        <w:t xml:space="preserve">The bidder must have fully operational office/ Head Office/ Branch Office in Delhi/NCR. </w:t>
      </w:r>
    </w:p>
    <w:p w:rsidR="00A51D0C" w:rsidRDefault="00A51D0C">
      <w:pPr>
        <w:autoSpaceDE w:val="0"/>
        <w:autoSpaceDN w:val="0"/>
        <w:adjustRightInd w:val="0"/>
        <w:spacing w:after="0"/>
        <w:jc w:val="both"/>
        <w:rPr>
          <w:rFonts w:ascii="Cambria" w:hAnsi="Cambria" w:cs="Arial"/>
          <w:color w:val="000000"/>
        </w:rPr>
      </w:pPr>
    </w:p>
    <w:p w:rsidR="00A51D0C" w:rsidRDefault="000D4E2C">
      <w:pPr>
        <w:numPr>
          <w:ilvl w:val="0"/>
          <w:numId w:val="12"/>
        </w:numPr>
        <w:spacing w:after="0"/>
        <w:jc w:val="both"/>
        <w:rPr>
          <w:rFonts w:ascii="Cambria" w:hAnsi="Cambria"/>
          <w:b/>
          <w:bCs/>
          <w:lang w:val="en-GB"/>
        </w:rPr>
      </w:pPr>
      <w:r>
        <w:rPr>
          <w:rFonts w:ascii="Cambria" w:hAnsi="Cambria"/>
          <w:b/>
          <w:bCs/>
          <w:lang w:val="en-GB"/>
        </w:rPr>
        <w:t>BID OPENING AND EVALUATION OF PROPOSALS</w:t>
      </w:r>
      <w:bookmarkEnd w:id="187"/>
    </w:p>
    <w:p w:rsidR="00A51D0C" w:rsidRDefault="00A51D0C">
      <w:pPr>
        <w:spacing w:after="0"/>
        <w:ind w:firstLine="720"/>
        <w:jc w:val="both"/>
        <w:rPr>
          <w:rFonts w:ascii="Cambria" w:eastAsia="Calibri" w:hAnsi="Cambria"/>
          <w:b/>
          <w:u w:val="single"/>
          <w:lang w:val="en-GB"/>
        </w:rPr>
      </w:pPr>
    </w:p>
    <w:p w:rsidR="00A51D0C" w:rsidRDefault="000D4E2C">
      <w:pPr>
        <w:spacing w:after="0"/>
        <w:ind w:firstLine="720"/>
        <w:jc w:val="both"/>
        <w:rPr>
          <w:rFonts w:ascii="Cambria" w:eastAsia="Calibri" w:hAnsi="Cambria"/>
          <w:b/>
          <w:u w:val="single"/>
          <w:lang w:val="en-GB"/>
        </w:rPr>
      </w:pPr>
      <w:r>
        <w:rPr>
          <w:rFonts w:ascii="Cambria" w:eastAsia="Calibri" w:hAnsi="Cambria"/>
          <w:b/>
          <w:u w:val="single"/>
          <w:lang w:val="en-GB"/>
        </w:rPr>
        <w:t>Opening of Financial Proposal</w:t>
      </w:r>
      <w:r>
        <w:rPr>
          <w:rFonts w:ascii="Cambria" w:eastAsia="Calibri" w:hAnsi="Cambria"/>
          <w:b/>
          <w:u w:val="single"/>
        </w:rPr>
        <w:t xml:space="preserve"> </w:t>
      </w:r>
    </w:p>
    <w:p w:rsidR="00A51D0C" w:rsidRDefault="00A51D0C">
      <w:pPr>
        <w:spacing w:after="0"/>
        <w:jc w:val="both"/>
        <w:rPr>
          <w:rFonts w:ascii="Cambria" w:eastAsia="Calibri" w:hAnsi="Cambria"/>
          <w:b/>
          <w:lang w:val="en-GB"/>
        </w:rPr>
      </w:pPr>
    </w:p>
    <w:p w:rsidR="00A51D0C" w:rsidRDefault="000D4E2C">
      <w:pPr>
        <w:spacing w:after="0"/>
        <w:ind w:left="720"/>
        <w:jc w:val="both"/>
        <w:rPr>
          <w:rFonts w:ascii="Cambria" w:eastAsia="Calibri" w:hAnsi="Cambria"/>
        </w:rPr>
      </w:pPr>
      <w:r>
        <w:rPr>
          <w:rFonts w:ascii="Cambria" w:eastAsia="Calibri" w:hAnsi="Cambria"/>
        </w:rPr>
        <w:t xml:space="preserve">The Financial Proposal will be opened in the presence of the authorized representatives of the bidder’s, who wish to be present. </w:t>
      </w:r>
    </w:p>
    <w:p w:rsidR="00A51D0C" w:rsidRDefault="00A51D0C">
      <w:pPr>
        <w:spacing w:after="0"/>
        <w:ind w:firstLine="720"/>
        <w:jc w:val="both"/>
        <w:rPr>
          <w:rFonts w:ascii="Cambria" w:eastAsia="Calibri" w:hAnsi="Cambria"/>
          <w:b/>
          <w:u w:val="single"/>
          <w:lang w:val="en-GB"/>
        </w:rPr>
      </w:pPr>
    </w:p>
    <w:p w:rsidR="00A51D0C" w:rsidRDefault="000D4E2C">
      <w:pPr>
        <w:spacing w:after="0"/>
        <w:ind w:firstLine="720"/>
        <w:jc w:val="both"/>
        <w:rPr>
          <w:rFonts w:ascii="Cambria" w:eastAsia="Calibri" w:hAnsi="Cambria"/>
          <w:b/>
          <w:u w:val="single"/>
          <w:lang w:val="en-GB"/>
        </w:rPr>
      </w:pPr>
      <w:r>
        <w:rPr>
          <w:rFonts w:ascii="Cambria" w:eastAsia="Calibri" w:hAnsi="Cambria"/>
          <w:b/>
          <w:u w:val="single"/>
          <w:lang w:val="en-GB"/>
        </w:rPr>
        <w:t>Evaluation of Financial Proposal</w:t>
      </w:r>
    </w:p>
    <w:p w:rsidR="00A51D0C" w:rsidRDefault="00A51D0C">
      <w:pPr>
        <w:spacing w:after="0"/>
        <w:jc w:val="both"/>
        <w:rPr>
          <w:rFonts w:ascii="Cambria" w:eastAsia="Calibri" w:hAnsi="Cambria"/>
          <w:b/>
          <w:lang w:val="en-GB"/>
        </w:rPr>
      </w:pPr>
    </w:p>
    <w:p w:rsidR="00A51D0C" w:rsidRDefault="000D4E2C">
      <w:pPr>
        <w:spacing w:after="0"/>
        <w:ind w:left="720"/>
        <w:jc w:val="both"/>
        <w:rPr>
          <w:rFonts w:ascii="Cambria" w:hAnsi="Cambria"/>
        </w:rPr>
      </w:pPr>
      <w:bookmarkStart w:id="188" w:name="_Toc297283942"/>
      <w:bookmarkStart w:id="189" w:name="_Toc297285500"/>
      <w:bookmarkStart w:id="190" w:name="_Toc297284139"/>
      <w:bookmarkStart w:id="191" w:name="_Toc297284083"/>
      <w:bookmarkStart w:id="192" w:name="_Toc297284897"/>
      <w:bookmarkStart w:id="193" w:name="_Toc297284700"/>
      <w:bookmarkStart w:id="194" w:name="_Toc297285255"/>
      <w:bookmarkStart w:id="195" w:name="_Toc297284274"/>
      <w:bookmarkStart w:id="196" w:name="_Toc297285426"/>
      <w:bookmarkStart w:id="197" w:name="_Toc297284195"/>
      <w:bookmarkStart w:id="198" w:name="_Toc297284027"/>
      <w:bookmarkEnd w:id="188"/>
      <w:bookmarkEnd w:id="189"/>
      <w:bookmarkEnd w:id="190"/>
      <w:bookmarkEnd w:id="191"/>
      <w:bookmarkEnd w:id="192"/>
      <w:bookmarkEnd w:id="193"/>
      <w:bookmarkEnd w:id="194"/>
      <w:bookmarkEnd w:id="195"/>
      <w:bookmarkEnd w:id="196"/>
      <w:bookmarkEnd w:id="197"/>
      <w:bookmarkEnd w:id="198"/>
      <w:r>
        <w:rPr>
          <w:rFonts w:ascii="Cambria" w:hAnsi="Cambria"/>
        </w:rPr>
        <w:t>Please note that the Conditional Financial Proposals will be rejected out rightly.</w:t>
      </w:r>
    </w:p>
    <w:p w:rsidR="00A51D0C" w:rsidRDefault="00A51D0C">
      <w:pPr>
        <w:spacing w:after="0"/>
        <w:jc w:val="both"/>
        <w:rPr>
          <w:rFonts w:ascii="Cambria" w:hAnsi="Cambria"/>
        </w:rPr>
      </w:pPr>
    </w:p>
    <w:p w:rsidR="00A51D0C" w:rsidRDefault="000D4E2C">
      <w:pPr>
        <w:spacing w:after="0"/>
        <w:ind w:left="720" w:hanging="360"/>
        <w:jc w:val="both"/>
        <w:rPr>
          <w:rFonts w:ascii="Cambria" w:hAnsi="Cambria"/>
          <w:b/>
        </w:rPr>
      </w:pPr>
      <w:r>
        <w:rPr>
          <w:rFonts w:ascii="Cambria" w:hAnsi="Cambria"/>
          <w:b/>
        </w:rPr>
        <w:t xml:space="preserve">D. </w:t>
      </w:r>
      <w:r>
        <w:rPr>
          <w:rFonts w:ascii="Cambria" w:hAnsi="Cambria"/>
          <w:b/>
        </w:rPr>
        <w:tab/>
        <w:t>Liquidated damages (LD) for delay for completion of work</w:t>
      </w:r>
    </w:p>
    <w:p w:rsidR="00A51D0C" w:rsidRDefault="00A51D0C">
      <w:pPr>
        <w:spacing w:after="0"/>
        <w:ind w:left="720" w:hanging="360"/>
        <w:jc w:val="both"/>
        <w:rPr>
          <w:rFonts w:ascii="Cambria" w:hAnsi="Cambria"/>
          <w:b/>
        </w:rPr>
      </w:pPr>
    </w:p>
    <w:p w:rsidR="00A51D0C" w:rsidRDefault="000D4E2C">
      <w:pPr>
        <w:spacing w:after="0"/>
        <w:ind w:left="720" w:hanging="294"/>
        <w:jc w:val="both"/>
        <w:rPr>
          <w:rFonts w:ascii="Cambria" w:hAnsi="Cambria"/>
          <w:bCs/>
        </w:rPr>
      </w:pPr>
      <w:r>
        <w:rPr>
          <w:rFonts w:ascii="Cambria" w:hAnsi="Cambria"/>
          <w:bCs/>
        </w:rPr>
        <w:tab/>
        <w:t>Liquidated Damages shall be levied based on the delay in delivery of the work as per rules and conditions of award letter.</w:t>
      </w:r>
    </w:p>
    <w:p w:rsidR="00A51D0C" w:rsidRDefault="000D4E2C">
      <w:pPr>
        <w:spacing w:after="0"/>
        <w:ind w:left="720" w:hanging="360"/>
        <w:jc w:val="both"/>
        <w:rPr>
          <w:rFonts w:ascii="Cambria" w:hAnsi="Cambria"/>
          <w:b/>
        </w:rPr>
      </w:pPr>
      <w:r>
        <w:rPr>
          <w:rFonts w:ascii="Cambria" w:hAnsi="Cambria"/>
          <w:b/>
        </w:rPr>
        <w:t xml:space="preserve">F. </w:t>
      </w:r>
      <w:r>
        <w:rPr>
          <w:rFonts w:ascii="Cambria" w:hAnsi="Cambria"/>
          <w:b/>
        </w:rPr>
        <w:tab/>
        <w:t xml:space="preserve">Deviation: </w:t>
      </w:r>
    </w:p>
    <w:p w:rsidR="00A51D0C" w:rsidRDefault="00A51D0C">
      <w:pPr>
        <w:spacing w:after="0"/>
        <w:ind w:left="720" w:hanging="360"/>
        <w:jc w:val="both"/>
        <w:rPr>
          <w:rFonts w:ascii="Cambria" w:hAnsi="Cambria"/>
          <w:b/>
        </w:rPr>
      </w:pPr>
    </w:p>
    <w:p w:rsidR="00A51D0C" w:rsidRDefault="000D4E2C">
      <w:pPr>
        <w:spacing w:after="0"/>
        <w:ind w:left="567"/>
        <w:jc w:val="both"/>
        <w:rPr>
          <w:rFonts w:ascii="Cambria" w:hAnsi="Cambria"/>
        </w:rPr>
      </w:pPr>
      <w:r>
        <w:rPr>
          <w:rFonts w:ascii="Cambria" w:hAnsi="Cambria"/>
        </w:rPr>
        <w:t xml:space="preserve">The bidder must comply with the Scope of work, all terms and conditions &amp; milestone target for execution of work as per bid document. No deviation on the lower side in this regard shall be accepted. In case of any deviation, Bids shall be summarily rejected. </w:t>
      </w:r>
    </w:p>
    <w:p w:rsidR="00A51D0C" w:rsidRDefault="00A51D0C">
      <w:pPr>
        <w:spacing w:after="0"/>
        <w:ind w:left="567"/>
        <w:jc w:val="both"/>
        <w:rPr>
          <w:rFonts w:ascii="Cambria" w:hAnsi="Cambria"/>
        </w:rPr>
      </w:pPr>
    </w:p>
    <w:p w:rsidR="00A51D0C" w:rsidRDefault="000D4E2C">
      <w:pPr>
        <w:spacing w:after="0"/>
        <w:ind w:left="630" w:hanging="270"/>
        <w:jc w:val="both"/>
        <w:rPr>
          <w:rFonts w:ascii="Cambria" w:hAnsi="Cambria"/>
        </w:rPr>
      </w:pPr>
      <w:r>
        <w:rPr>
          <w:rFonts w:ascii="Cambria" w:hAnsi="Cambria"/>
        </w:rPr>
        <w:t xml:space="preserve">G.  Bidders may be present in person or may send their authorized representative at the time of opening of bid as per schedule. </w:t>
      </w:r>
    </w:p>
    <w:p w:rsidR="00A51D0C" w:rsidRDefault="00A51D0C">
      <w:pPr>
        <w:spacing w:after="0"/>
        <w:ind w:left="630" w:hanging="270"/>
        <w:jc w:val="both"/>
        <w:rPr>
          <w:rFonts w:ascii="Cambria" w:hAnsi="Cambria"/>
        </w:rPr>
      </w:pPr>
    </w:p>
    <w:p w:rsidR="00A51D0C" w:rsidRDefault="000D4E2C">
      <w:pPr>
        <w:spacing w:after="0"/>
        <w:ind w:left="630" w:hanging="270"/>
        <w:jc w:val="both"/>
        <w:rPr>
          <w:rFonts w:ascii="Cambria" w:hAnsi="Cambria"/>
        </w:rPr>
      </w:pPr>
      <w:r>
        <w:rPr>
          <w:rFonts w:ascii="Cambria" w:hAnsi="Cambria"/>
        </w:rPr>
        <w:lastRenderedPageBreak/>
        <w:t xml:space="preserve">H. RECTPCL reserves the right to reject any offer in full or in part. &amp; award the work to one or more than one bidders, without assigning any reason thereof and without incurring any liability to the affected bidders for the action of RECTPCL. </w:t>
      </w:r>
    </w:p>
    <w:p w:rsidR="00A51D0C" w:rsidRDefault="00A51D0C">
      <w:pPr>
        <w:spacing w:after="0"/>
        <w:ind w:left="630" w:hanging="270"/>
        <w:jc w:val="both"/>
        <w:rPr>
          <w:rFonts w:ascii="Cambria" w:hAnsi="Cambria"/>
        </w:rPr>
      </w:pPr>
    </w:p>
    <w:p w:rsidR="00A51D0C" w:rsidRDefault="000D4E2C">
      <w:pPr>
        <w:numPr>
          <w:ilvl w:val="2"/>
          <w:numId w:val="18"/>
        </w:numPr>
        <w:spacing w:after="0"/>
        <w:ind w:left="630" w:hanging="270"/>
        <w:jc w:val="both"/>
        <w:rPr>
          <w:rFonts w:ascii="Cambria" w:hAnsi="Cambria"/>
        </w:rPr>
      </w:pPr>
      <w:r>
        <w:rPr>
          <w:rFonts w:ascii="Cambria" w:hAnsi="Cambria"/>
        </w:rPr>
        <w:t xml:space="preserve">In case it is decided to split the work to more than one agency at the lowest received rates, preference of work may be given to the agency which quoted the lowest rates in response to tender enquiry. </w:t>
      </w:r>
    </w:p>
    <w:p w:rsidR="00A51D0C" w:rsidRDefault="000D4E2C">
      <w:pPr>
        <w:spacing w:after="0"/>
        <w:ind w:left="426"/>
        <w:jc w:val="center"/>
        <w:rPr>
          <w:rFonts w:ascii="Cambria" w:eastAsia="Arial" w:hAnsi="Cambria" w:cs="Arial"/>
          <w:b/>
          <w:u w:val="single" w:color="000000"/>
        </w:rPr>
      </w:pPr>
      <w:r>
        <w:rPr>
          <w:rFonts w:ascii="Cambria" w:hAnsi="Cambria"/>
        </w:rPr>
        <w:br w:type="page"/>
      </w:r>
      <w:r>
        <w:rPr>
          <w:rFonts w:ascii="Cambria" w:eastAsia="Arial" w:hAnsi="Cambria" w:cs="Arial"/>
          <w:b/>
          <w:u w:val="single" w:color="000000"/>
        </w:rPr>
        <w:lastRenderedPageBreak/>
        <w:t>SECTION-III</w:t>
      </w:r>
    </w:p>
    <w:p w:rsidR="00A51D0C" w:rsidRDefault="00A51D0C">
      <w:pPr>
        <w:spacing w:after="0"/>
        <w:ind w:left="426"/>
        <w:jc w:val="center"/>
        <w:rPr>
          <w:rFonts w:ascii="Cambria" w:hAnsi="Cambria" w:cs="Arial"/>
        </w:rPr>
      </w:pPr>
    </w:p>
    <w:p w:rsidR="00A51D0C" w:rsidRDefault="000D4E2C">
      <w:pPr>
        <w:spacing w:after="0"/>
        <w:ind w:firstLine="426"/>
        <w:jc w:val="center"/>
        <w:rPr>
          <w:rFonts w:ascii="Cambria" w:eastAsia="Arial" w:hAnsi="Cambria" w:cs="Arial"/>
          <w:b/>
        </w:rPr>
      </w:pPr>
      <w:r>
        <w:rPr>
          <w:rFonts w:ascii="Cambria" w:eastAsia="Arial" w:hAnsi="Cambria" w:cs="Arial"/>
          <w:b/>
        </w:rPr>
        <w:t>GENERAL TERMS &amp; CONDITIONS OF CONTRACT</w:t>
      </w:r>
    </w:p>
    <w:p w:rsidR="00A51D0C" w:rsidRDefault="00A51D0C">
      <w:pPr>
        <w:spacing w:after="0"/>
        <w:ind w:firstLine="426"/>
        <w:jc w:val="center"/>
        <w:rPr>
          <w:rFonts w:ascii="Cambria" w:eastAsia="Arial" w:hAnsi="Cambria" w:cs="Arial"/>
          <w:b/>
        </w:rPr>
      </w:pPr>
    </w:p>
    <w:p w:rsidR="00A51D0C" w:rsidRDefault="000D4E2C">
      <w:pPr>
        <w:spacing w:after="0"/>
        <w:jc w:val="both"/>
        <w:rPr>
          <w:rFonts w:ascii="Cambria" w:hAnsi="Cambria"/>
          <w:b/>
        </w:rPr>
      </w:pPr>
      <w:r>
        <w:rPr>
          <w:rFonts w:ascii="Cambria" w:hAnsi="Cambria"/>
          <w:b/>
        </w:rPr>
        <w:t xml:space="preserve">1.0 Duration/ Period of Contract: </w:t>
      </w:r>
    </w:p>
    <w:p w:rsidR="00A51D0C" w:rsidRDefault="00A51D0C">
      <w:pPr>
        <w:spacing w:after="0"/>
        <w:ind w:left="900" w:hanging="540"/>
        <w:jc w:val="both"/>
        <w:rPr>
          <w:rFonts w:ascii="Cambria" w:hAnsi="Cambria"/>
          <w:b/>
        </w:rPr>
      </w:pPr>
    </w:p>
    <w:p w:rsidR="00A51D0C" w:rsidRDefault="000D4E2C" w:rsidP="00C20F14">
      <w:pPr>
        <w:widowControl w:val="0"/>
        <w:autoSpaceDE w:val="0"/>
        <w:autoSpaceDN w:val="0"/>
        <w:adjustRightInd w:val="0"/>
        <w:spacing w:after="0"/>
        <w:ind w:left="540" w:hanging="542"/>
        <w:jc w:val="both"/>
        <w:rPr>
          <w:rFonts w:ascii="Cambria" w:hAnsi="Cambria"/>
        </w:rPr>
      </w:pPr>
      <w:r>
        <w:rPr>
          <w:rFonts w:ascii="Cambria" w:hAnsi="Cambria"/>
        </w:rPr>
        <w:t xml:space="preserve">1.1   </w:t>
      </w:r>
      <w:r w:rsidR="00C20F14" w:rsidRPr="00EB0BEB">
        <w:rPr>
          <w:rFonts w:ascii="Cambria" w:hAnsi="Cambria" w:cs="Cambria"/>
        </w:rPr>
        <w:t xml:space="preserve">The completion period shall remain upto </w:t>
      </w:r>
      <w:r w:rsidR="00C20F14">
        <w:rPr>
          <w:rFonts w:ascii="Cambria" w:hAnsi="Cambria" w:cs="Cambria"/>
        </w:rPr>
        <w:t>31</w:t>
      </w:r>
      <w:r w:rsidR="00C20F14" w:rsidRPr="00C950DC">
        <w:rPr>
          <w:rFonts w:ascii="Cambria" w:hAnsi="Cambria" w:cs="Cambria"/>
          <w:vertAlign w:val="superscript"/>
        </w:rPr>
        <w:t>st</w:t>
      </w:r>
      <w:r w:rsidR="00C20F14">
        <w:rPr>
          <w:rFonts w:ascii="Cambria" w:hAnsi="Cambria" w:cs="Cambria"/>
        </w:rPr>
        <w:t xml:space="preserve"> </w:t>
      </w:r>
      <w:r w:rsidR="00C20F14" w:rsidRPr="00EB0BEB">
        <w:rPr>
          <w:rFonts w:ascii="Cambria" w:hAnsi="Cambria" w:cs="Cambria"/>
        </w:rPr>
        <w:t>Dec, 2020 which can be extended mutually up</w:t>
      </w:r>
      <w:r w:rsidR="00C20F14">
        <w:rPr>
          <w:rFonts w:ascii="Cambria" w:hAnsi="Cambria" w:cs="Cambria"/>
        </w:rPr>
        <w:t>to</w:t>
      </w:r>
      <w:r w:rsidR="00C20F14" w:rsidRPr="00EB0BEB">
        <w:rPr>
          <w:rFonts w:ascii="Cambria" w:hAnsi="Cambria" w:cs="Cambria"/>
        </w:rPr>
        <w:t xml:space="preserve"> the contract closing of all the above projects</w:t>
      </w:r>
      <w:r w:rsidR="00C20F14">
        <w:rPr>
          <w:rFonts w:ascii="Cambria" w:hAnsi="Cambria"/>
        </w:rPr>
        <w:t>.</w:t>
      </w:r>
    </w:p>
    <w:p w:rsidR="00A51D0C" w:rsidRDefault="00A51D0C">
      <w:pPr>
        <w:spacing w:after="0"/>
        <w:ind w:left="900" w:hanging="540"/>
        <w:jc w:val="both"/>
        <w:rPr>
          <w:rFonts w:ascii="Cambria" w:hAnsi="Cambria"/>
        </w:rPr>
      </w:pPr>
    </w:p>
    <w:p w:rsidR="00A51D0C" w:rsidRDefault="000D4E2C">
      <w:pPr>
        <w:spacing w:after="0"/>
        <w:jc w:val="both"/>
        <w:rPr>
          <w:rFonts w:ascii="Cambria" w:hAnsi="Cambria"/>
          <w:b/>
        </w:rPr>
      </w:pPr>
      <w:r>
        <w:rPr>
          <w:rFonts w:ascii="Cambria" w:hAnsi="Cambria"/>
          <w:b/>
        </w:rPr>
        <w:t xml:space="preserve">2.0 Terms of Payment: </w:t>
      </w:r>
    </w:p>
    <w:p w:rsidR="00A51D0C" w:rsidRDefault="00A51D0C">
      <w:pPr>
        <w:spacing w:after="0"/>
        <w:ind w:left="786"/>
        <w:jc w:val="both"/>
        <w:rPr>
          <w:rFonts w:ascii="Cambria" w:hAnsi="Cambria"/>
          <w:b/>
        </w:rPr>
      </w:pPr>
    </w:p>
    <w:p w:rsidR="00A51D0C" w:rsidRDefault="000D4E2C">
      <w:pPr>
        <w:spacing w:after="0"/>
        <w:jc w:val="both"/>
        <w:rPr>
          <w:rFonts w:ascii="Cambria" w:hAnsi="Cambria"/>
        </w:rPr>
      </w:pPr>
      <w:r>
        <w:rPr>
          <w:rFonts w:ascii="Cambria" w:hAnsi="Cambria"/>
        </w:rPr>
        <w:t>The  payment   to the  Bidder  for the  performance  of the works  under   the  contract  will  be made by  RECTPCL  as  per   the  guidelines    and   conditions    specified   herein.  The final payment   will be made on completion   of all the works and on fulfillment   by the agency   obligations   under the contract subject to acceptance by RECTPCL.</w:t>
      </w:r>
    </w:p>
    <w:p w:rsidR="00A51D0C" w:rsidRDefault="00A51D0C">
      <w:pPr>
        <w:spacing w:after="0"/>
        <w:jc w:val="both"/>
        <w:rPr>
          <w:rFonts w:ascii="Cambria" w:hAnsi="Cambria"/>
        </w:rPr>
      </w:pPr>
    </w:p>
    <w:p w:rsidR="00A51D0C" w:rsidRDefault="000D4E2C">
      <w:pPr>
        <w:spacing w:after="0"/>
        <w:jc w:val="both"/>
        <w:rPr>
          <w:rFonts w:ascii="Cambria" w:hAnsi="Cambria"/>
        </w:rPr>
      </w:pPr>
      <w:r>
        <w:rPr>
          <w:rFonts w:ascii="Cambria" w:hAnsi="Cambria"/>
        </w:rPr>
        <w:t>The payment will be made to successful Bidder after the award of work, in the following manner:-</w:t>
      </w:r>
    </w:p>
    <w:p w:rsidR="00A51D0C" w:rsidRDefault="00A51D0C">
      <w:pPr>
        <w:spacing w:after="0"/>
        <w:ind w:left="900" w:hanging="540"/>
        <w:jc w:val="both"/>
        <w:rPr>
          <w:rFonts w:ascii="Cambria" w:hAnsi="Cambria"/>
        </w:rPr>
      </w:pPr>
    </w:p>
    <w:p w:rsidR="00A51D0C" w:rsidRDefault="000D4E2C">
      <w:pPr>
        <w:numPr>
          <w:ilvl w:val="0"/>
          <w:numId w:val="19"/>
        </w:numPr>
        <w:spacing w:after="0"/>
        <w:ind w:left="1440" w:hanging="540"/>
        <w:jc w:val="both"/>
        <w:rPr>
          <w:rFonts w:ascii="Cambria" w:hAnsi="Cambria"/>
        </w:rPr>
      </w:pPr>
      <w:r>
        <w:rPr>
          <w:rFonts w:ascii="Cambria" w:hAnsi="Cambria"/>
        </w:rPr>
        <w:t>No advance payment shall be made.</w:t>
      </w:r>
    </w:p>
    <w:p w:rsidR="00A51D0C" w:rsidRDefault="000D4E2C">
      <w:pPr>
        <w:numPr>
          <w:ilvl w:val="0"/>
          <w:numId w:val="19"/>
        </w:numPr>
        <w:spacing w:after="0"/>
        <w:ind w:left="1440" w:hanging="540"/>
        <w:jc w:val="both"/>
        <w:rPr>
          <w:rFonts w:ascii="Cambria" w:hAnsi="Cambria"/>
        </w:rPr>
      </w:pPr>
      <w:r>
        <w:rPr>
          <w:rFonts w:ascii="Cambria" w:hAnsi="Cambria"/>
        </w:rPr>
        <w:t>Payments are to be released only on receipt of the payment from the clients end.</w:t>
      </w:r>
    </w:p>
    <w:p w:rsidR="00A51D0C" w:rsidRDefault="000D4E2C">
      <w:pPr>
        <w:numPr>
          <w:ilvl w:val="0"/>
          <w:numId w:val="19"/>
        </w:numPr>
        <w:spacing w:after="0"/>
        <w:ind w:left="1440" w:hanging="540"/>
        <w:jc w:val="both"/>
        <w:rPr>
          <w:rFonts w:ascii="Cambria" w:hAnsi="Cambria"/>
        </w:rPr>
      </w:pPr>
      <w:r>
        <w:rPr>
          <w:rFonts w:ascii="Cambria" w:hAnsi="Cambria"/>
        </w:rPr>
        <w:t>All Payments shall be made in Indian Rupees only as per the following schedule:-</w:t>
      </w:r>
    </w:p>
    <w:p w:rsidR="00A51D0C" w:rsidRDefault="00A51D0C">
      <w:pPr>
        <w:spacing w:after="0"/>
        <w:ind w:left="900" w:hanging="180"/>
        <w:jc w:val="both"/>
        <w:rPr>
          <w:rFonts w:ascii="Cambria" w:hAnsi="Cambria"/>
        </w:rPr>
      </w:pPr>
    </w:p>
    <w:p w:rsidR="00A51D0C" w:rsidRDefault="00C20F14" w:rsidP="00C950DC">
      <w:pPr>
        <w:pStyle w:val="ListParagraph"/>
        <w:numPr>
          <w:ilvl w:val="2"/>
          <w:numId w:val="19"/>
        </w:numPr>
        <w:tabs>
          <w:tab w:val="left" w:pos="1800"/>
        </w:tabs>
        <w:spacing w:after="0"/>
        <w:ind w:hanging="1170"/>
        <w:jc w:val="both"/>
        <w:rPr>
          <w:rFonts w:ascii="Cambria" w:hAnsi="Cambria"/>
        </w:rPr>
      </w:pPr>
      <w:r>
        <w:rPr>
          <w:rFonts w:ascii="Cambria" w:hAnsi="Cambria"/>
        </w:rPr>
        <w:t>90% of monthly invoices will be paid on monthly basis.</w:t>
      </w:r>
    </w:p>
    <w:p w:rsidR="00C20F14" w:rsidRDefault="00C20F14" w:rsidP="00C950DC">
      <w:pPr>
        <w:pStyle w:val="ListParagraph"/>
        <w:numPr>
          <w:ilvl w:val="2"/>
          <w:numId w:val="19"/>
        </w:numPr>
        <w:tabs>
          <w:tab w:val="left" w:pos="1800"/>
        </w:tabs>
        <w:spacing w:after="0"/>
        <w:ind w:hanging="1170"/>
        <w:jc w:val="both"/>
        <w:rPr>
          <w:rFonts w:ascii="Cambria" w:hAnsi="Cambria"/>
        </w:rPr>
      </w:pPr>
      <w:r>
        <w:rPr>
          <w:rFonts w:ascii="Cambria" w:hAnsi="Cambria"/>
        </w:rPr>
        <w:t>Balance 10% shall be paid on successful completion of entire work</w:t>
      </w:r>
    </w:p>
    <w:p w:rsidR="00C20F14" w:rsidRDefault="00C20F14" w:rsidP="00C950DC">
      <w:pPr>
        <w:spacing w:after="0"/>
        <w:jc w:val="both"/>
        <w:rPr>
          <w:rFonts w:ascii="Cambria" w:hAnsi="Cambria"/>
        </w:rPr>
      </w:pPr>
    </w:p>
    <w:p w:rsidR="00C20F14" w:rsidRPr="00C950DC" w:rsidRDefault="00C20F14" w:rsidP="00C950DC">
      <w:pPr>
        <w:spacing w:after="0"/>
        <w:jc w:val="both"/>
        <w:rPr>
          <w:rFonts w:ascii="Cambria" w:hAnsi="Cambria"/>
          <w:b/>
        </w:rPr>
      </w:pPr>
      <w:r w:rsidRPr="00C950DC">
        <w:rPr>
          <w:rFonts w:ascii="Cambria" w:hAnsi="Cambria"/>
          <w:b/>
        </w:rPr>
        <w:t>TA/DA: All TA/DA shall be inclusive in the above price. No separate claim for the same will be entertained.</w:t>
      </w:r>
    </w:p>
    <w:p w:rsidR="00C20F14" w:rsidRDefault="00C20F14" w:rsidP="00C950DC">
      <w:pPr>
        <w:spacing w:after="0"/>
        <w:jc w:val="both"/>
        <w:rPr>
          <w:rFonts w:ascii="Cambria" w:hAnsi="Cambria"/>
        </w:rPr>
      </w:pPr>
    </w:p>
    <w:p w:rsidR="00A51D0C" w:rsidRDefault="000D4E2C">
      <w:pPr>
        <w:spacing w:after="0"/>
        <w:jc w:val="both"/>
        <w:rPr>
          <w:rFonts w:ascii="Cambria" w:hAnsi="Cambria"/>
          <w:b/>
        </w:rPr>
      </w:pPr>
      <w:r>
        <w:rPr>
          <w:rFonts w:ascii="Cambria" w:hAnsi="Cambria"/>
          <w:b/>
        </w:rPr>
        <w:t xml:space="preserve">3.0        Tax Deduction at Source: </w:t>
      </w:r>
    </w:p>
    <w:p w:rsidR="00A51D0C" w:rsidRDefault="00A51D0C">
      <w:pPr>
        <w:spacing w:after="0"/>
        <w:ind w:left="786"/>
        <w:jc w:val="both"/>
        <w:rPr>
          <w:rFonts w:ascii="Cambria" w:hAnsi="Cambria"/>
          <w:b/>
        </w:rPr>
      </w:pPr>
    </w:p>
    <w:p w:rsidR="00A51D0C" w:rsidRDefault="000D4E2C">
      <w:pPr>
        <w:spacing w:after="0"/>
        <w:jc w:val="both"/>
        <w:rPr>
          <w:rFonts w:ascii="Cambria" w:hAnsi="Cambria"/>
        </w:rPr>
      </w:pPr>
      <w:r>
        <w:rPr>
          <w:rFonts w:ascii="Cambria" w:hAnsi="Cambria"/>
        </w:rPr>
        <w:t xml:space="preserve">Income Tax and any other taxes etc. as may be applicable from time to time during the currency of contract shall be deducted at source from the running bill(s). </w:t>
      </w:r>
    </w:p>
    <w:p w:rsidR="00A51D0C" w:rsidRDefault="00A51D0C">
      <w:pPr>
        <w:spacing w:after="0"/>
        <w:ind w:left="900"/>
        <w:jc w:val="both"/>
        <w:rPr>
          <w:rFonts w:ascii="Cambria" w:hAnsi="Cambria"/>
        </w:rPr>
      </w:pPr>
    </w:p>
    <w:p w:rsidR="00A51D0C" w:rsidRDefault="000D4E2C">
      <w:pPr>
        <w:spacing w:after="0"/>
        <w:jc w:val="both"/>
        <w:rPr>
          <w:rFonts w:ascii="Cambria" w:hAnsi="Cambria"/>
          <w:b/>
        </w:rPr>
      </w:pPr>
      <w:r>
        <w:rPr>
          <w:rFonts w:ascii="Cambria" w:hAnsi="Cambria"/>
          <w:b/>
        </w:rPr>
        <w:t>4.0</w:t>
      </w:r>
      <w:r>
        <w:rPr>
          <w:rFonts w:ascii="Cambria" w:hAnsi="Cambria"/>
          <w:b/>
        </w:rPr>
        <w:tab/>
        <w:t>Sub-contracting</w:t>
      </w:r>
    </w:p>
    <w:p w:rsidR="00A51D0C" w:rsidRDefault="00A51D0C">
      <w:pPr>
        <w:spacing w:after="0"/>
        <w:ind w:left="709" w:hanging="425"/>
        <w:jc w:val="both"/>
        <w:rPr>
          <w:rFonts w:ascii="Cambria" w:hAnsi="Cambria"/>
          <w:b/>
        </w:rPr>
      </w:pPr>
    </w:p>
    <w:p w:rsidR="00A51D0C" w:rsidRDefault="000D4E2C">
      <w:pPr>
        <w:spacing w:after="0"/>
        <w:jc w:val="both"/>
        <w:rPr>
          <w:rFonts w:ascii="Cambria" w:hAnsi="Cambria"/>
        </w:rPr>
      </w:pPr>
      <w:r>
        <w:rPr>
          <w:rFonts w:ascii="Cambria" w:hAnsi="Cambria"/>
        </w:rPr>
        <w:t>Agencies to which work is awarded are not allowed to Sub-contract the work to any other parties either in part or full.</w:t>
      </w:r>
    </w:p>
    <w:p w:rsidR="00A51D0C" w:rsidRDefault="00A51D0C">
      <w:pPr>
        <w:spacing w:after="0"/>
        <w:ind w:left="709"/>
        <w:jc w:val="both"/>
        <w:rPr>
          <w:rFonts w:ascii="Cambria" w:hAnsi="Cambria"/>
        </w:rPr>
      </w:pPr>
    </w:p>
    <w:p w:rsidR="00A51D0C" w:rsidRDefault="000D4E2C">
      <w:pPr>
        <w:spacing w:after="0"/>
        <w:jc w:val="both"/>
        <w:rPr>
          <w:rFonts w:ascii="Cambria" w:hAnsi="Cambria"/>
          <w:b/>
        </w:rPr>
      </w:pPr>
      <w:r>
        <w:rPr>
          <w:rFonts w:ascii="Cambria" w:hAnsi="Cambria"/>
          <w:b/>
        </w:rPr>
        <w:t xml:space="preserve">5.0      Quantity Variation/Split of work </w:t>
      </w:r>
    </w:p>
    <w:p w:rsidR="00A51D0C" w:rsidRDefault="00A51D0C">
      <w:pPr>
        <w:spacing w:after="0"/>
        <w:ind w:left="709" w:hanging="425"/>
        <w:jc w:val="both"/>
        <w:rPr>
          <w:rFonts w:ascii="Cambria" w:hAnsi="Cambria"/>
          <w:b/>
        </w:rPr>
      </w:pPr>
    </w:p>
    <w:p w:rsidR="00A51D0C" w:rsidRDefault="000D4E2C">
      <w:pPr>
        <w:spacing w:after="0"/>
        <w:jc w:val="both"/>
        <w:rPr>
          <w:rFonts w:ascii="Cambria" w:hAnsi="Cambria"/>
        </w:rPr>
      </w:pPr>
      <w:r>
        <w:rPr>
          <w:rFonts w:ascii="Cambria" w:hAnsi="Cambria"/>
        </w:rPr>
        <w:t>RECTPCL reserves the right to increase or decrease the quantity of work, split of the work to Agencies or other terms and conditions at the sole discretion of the RECTPCL. Suitable Amendment/ communications shall be issued in the event of variations in the quantities.</w:t>
      </w:r>
    </w:p>
    <w:p w:rsidR="00A51D0C" w:rsidRDefault="00A51D0C">
      <w:pPr>
        <w:spacing w:after="0"/>
        <w:ind w:left="709"/>
        <w:jc w:val="both"/>
        <w:rPr>
          <w:rFonts w:ascii="Cambria" w:hAnsi="Cambria"/>
        </w:rPr>
      </w:pPr>
    </w:p>
    <w:p w:rsidR="00A51D0C" w:rsidRDefault="000D4E2C">
      <w:pPr>
        <w:spacing w:after="0"/>
        <w:jc w:val="both"/>
        <w:rPr>
          <w:rFonts w:ascii="Cambria" w:hAnsi="Cambria"/>
        </w:rPr>
      </w:pPr>
      <w:r>
        <w:rPr>
          <w:rFonts w:ascii="Cambria" w:hAnsi="Cambria"/>
          <w:b/>
          <w:bCs/>
        </w:rPr>
        <w:t>6.0</w:t>
      </w:r>
      <w:r>
        <w:rPr>
          <w:rFonts w:ascii="Cambria" w:hAnsi="Cambria"/>
          <w:b/>
          <w:bCs/>
        </w:rPr>
        <w:tab/>
      </w:r>
      <w:r>
        <w:rPr>
          <w:rFonts w:ascii="Cambria" w:hAnsi="Cambria"/>
        </w:rPr>
        <w:t>It will be imperative on each bidder to fully acquaint itself of all factors/activities which would have effect on the performance of the work and its cost.</w:t>
      </w:r>
    </w:p>
    <w:p w:rsidR="00A51D0C" w:rsidRDefault="00A51D0C">
      <w:pPr>
        <w:spacing w:after="0"/>
        <w:jc w:val="both"/>
        <w:rPr>
          <w:rFonts w:ascii="Cambria" w:hAnsi="Cambria"/>
        </w:rPr>
      </w:pPr>
    </w:p>
    <w:p w:rsidR="00A51D0C" w:rsidRDefault="000D4E2C">
      <w:pPr>
        <w:spacing w:after="0"/>
        <w:jc w:val="both"/>
        <w:rPr>
          <w:rFonts w:ascii="Cambria" w:hAnsi="Cambria"/>
        </w:rPr>
      </w:pPr>
      <w:r>
        <w:rPr>
          <w:rFonts w:ascii="Cambria" w:hAnsi="Cambria"/>
        </w:rPr>
        <w:t xml:space="preserve"> </w:t>
      </w:r>
    </w:p>
    <w:p w:rsidR="00A51D0C" w:rsidRDefault="000D4E2C">
      <w:pPr>
        <w:tabs>
          <w:tab w:val="left" w:pos="720"/>
          <w:tab w:val="left" w:pos="1440"/>
          <w:tab w:val="left" w:pos="2880"/>
          <w:tab w:val="right" w:leader="dot" w:pos="8640"/>
        </w:tabs>
        <w:spacing w:after="0"/>
        <w:rPr>
          <w:rFonts w:ascii="Cambria" w:hAnsi="Cambria"/>
        </w:rPr>
      </w:pPr>
      <w:r>
        <w:rPr>
          <w:rFonts w:ascii="Cambria" w:hAnsi="Cambria"/>
        </w:rPr>
        <w:br w:type="page"/>
      </w:r>
    </w:p>
    <w:p w:rsidR="00A51D0C" w:rsidRDefault="000D4E2C">
      <w:pPr>
        <w:tabs>
          <w:tab w:val="left" w:pos="720"/>
          <w:tab w:val="left" w:pos="1440"/>
          <w:tab w:val="left" w:pos="2880"/>
          <w:tab w:val="right" w:leader="dot" w:pos="8640"/>
        </w:tabs>
        <w:spacing w:after="0"/>
        <w:rPr>
          <w:rFonts w:ascii="Cambria" w:hAnsi="Cambria" w:cs="Arial"/>
          <w:b/>
          <w:bCs/>
          <w:u w:val="single"/>
          <w:lang w:val="en-GB" w:bidi="hi-IN"/>
        </w:rPr>
      </w:pPr>
      <w:r>
        <w:rPr>
          <w:rFonts w:ascii="Cambria" w:hAnsi="Cambria" w:cs="Arial"/>
          <w:b/>
          <w:bCs/>
          <w:u w:val="single"/>
          <w:lang w:bidi="hi-IN"/>
        </w:rPr>
        <w:lastRenderedPageBreak/>
        <w:t xml:space="preserve">SECTION-IV             </w:t>
      </w:r>
      <w:r w:rsidR="00320165">
        <w:rPr>
          <w:rFonts w:ascii="Cambria" w:hAnsi="Cambria" w:cs="Arial"/>
          <w:b/>
          <w:bCs/>
          <w:u w:val="single"/>
          <w:lang w:bidi="hi-IN"/>
        </w:rPr>
        <w:t>FINANCIAL PROPOSAL</w:t>
      </w:r>
      <w:r>
        <w:rPr>
          <w:rFonts w:ascii="Cambria" w:hAnsi="Cambria" w:cs="Arial"/>
          <w:b/>
          <w:bCs/>
          <w:u w:val="single"/>
          <w:lang w:bidi="hi-IN"/>
        </w:rPr>
        <w:t xml:space="preserve"> - STANDARD FORMS</w:t>
      </w:r>
    </w:p>
    <w:p w:rsidR="00A51D0C" w:rsidRDefault="00A51D0C">
      <w:pPr>
        <w:spacing w:after="0"/>
        <w:ind w:left="1080" w:hanging="1080"/>
        <w:rPr>
          <w:rFonts w:ascii="Cambria" w:hAnsi="Cambria" w:cs="Arial"/>
          <w:lang w:val="en-GB" w:bidi="hi-IN"/>
        </w:rPr>
      </w:pPr>
    </w:p>
    <w:p w:rsidR="00A51D0C" w:rsidRDefault="00A51D0C">
      <w:pPr>
        <w:spacing w:after="0"/>
        <w:ind w:left="1080" w:hanging="1080"/>
        <w:rPr>
          <w:rFonts w:ascii="Cambria" w:hAnsi="Cambria" w:cs="Arial"/>
          <w:lang w:val="en-GB" w:bidi="hi-IN"/>
        </w:rPr>
      </w:pPr>
    </w:p>
    <w:p w:rsidR="00A51D0C" w:rsidRDefault="000D4E2C">
      <w:pPr>
        <w:spacing w:after="0"/>
        <w:ind w:left="1080" w:hanging="1080"/>
        <w:rPr>
          <w:rFonts w:ascii="Cambria" w:hAnsi="Cambria" w:cs="Arial"/>
          <w:lang w:val="en-GB" w:bidi="hi-IN"/>
        </w:rPr>
      </w:pPr>
      <w:r>
        <w:rPr>
          <w:rFonts w:ascii="Cambria" w:hAnsi="Cambria" w:cs="Arial"/>
          <w:lang w:val="en-GB" w:bidi="hi-IN"/>
        </w:rPr>
        <w:t xml:space="preserve">FIN-1 </w:t>
      </w:r>
      <w:r>
        <w:rPr>
          <w:rFonts w:ascii="Cambria" w:hAnsi="Cambria" w:cs="Arial"/>
          <w:lang w:val="en-GB" w:bidi="hi-IN"/>
        </w:rPr>
        <w:tab/>
        <w:t>LETTER FOR SUBMISSION OF FINANCIAL BIDS</w:t>
      </w:r>
    </w:p>
    <w:p w:rsidR="00A51D0C" w:rsidRDefault="00A51D0C">
      <w:pPr>
        <w:spacing w:after="0"/>
        <w:ind w:left="1080" w:hanging="1080"/>
        <w:rPr>
          <w:rFonts w:ascii="Cambria" w:hAnsi="Cambria" w:cs="Arial"/>
          <w:lang w:val="en-GB" w:bidi="hi-IN"/>
        </w:rPr>
      </w:pPr>
    </w:p>
    <w:p w:rsidR="00A51D0C" w:rsidRDefault="000D4E2C">
      <w:pPr>
        <w:widowControl w:val="0"/>
        <w:tabs>
          <w:tab w:val="left" w:pos="720"/>
          <w:tab w:val="left" w:pos="2142"/>
        </w:tabs>
        <w:autoSpaceDE w:val="0"/>
        <w:autoSpaceDN w:val="0"/>
        <w:adjustRightInd w:val="0"/>
        <w:spacing w:after="0"/>
        <w:ind w:left="1080" w:hanging="1080"/>
        <w:rPr>
          <w:rFonts w:ascii="Cambria" w:hAnsi="Cambria" w:cs="Arial"/>
        </w:rPr>
      </w:pPr>
      <w:r>
        <w:rPr>
          <w:rFonts w:ascii="Cambria" w:hAnsi="Cambria" w:cs="Arial"/>
        </w:rPr>
        <w:t xml:space="preserve">FIN-2 </w:t>
      </w:r>
      <w:r>
        <w:rPr>
          <w:rFonts w:ascii="Cambria" w:hAnsi="Cambria" w:cs="Arial"/>
        </w:rPr>
        <w:tab/>
      </w:r>
      <w:r>
        <w:rPr>
          <w:rFonts w:ascii="Cambria" w:hAnsi="Cambria" w:cs="Arial"/>
        </w:rPr>
        <w:tab/>
        <w:t>BIDDER’S ORGANIZATION</w:t>
      </w:r>
    </w:p>
    <w:p w:rsidR="00A51D0C" w:rsidRDefault="00A51D0C">
      <w:pPr>
        <w:spacing w:after="0"/>
        <w:ind w:left="1080" w:hanging="1080"/>
        <w:rPr>
          <w:rFonts w:ascii="Cambria" w:hAnsi="Cambria" w:cs="Arial"/>
          <w:lang w:val="en-GB" w:bidi="hi-IN"/>
        </w:rPr>
      </w:pPr>
    </w:p>
    <w:p w:rsidR="00A51D0C" w:rsidRDefault="000D4E2C">
      <w:pPr>
        <w:widowControl w:val="0"/>
        <w:tabs>
          <w:tab w:val="left" w:pos="720"/>
          <w:tab w:val="left" w:pos="2142"/>
        </w:tabs>
        <w:autoSpaceDE w:val="0"/>
        <w:autoSpaceDN w:val="0"/>
        <w:adjustRightInd w:val="0"/>
        <w:spacing w:after="0"/>
        <w:ind w:left="1080" w:hanging="1080"/>
        <w:rPr>
          <w:rFonts w:ascii="Cambria" w:hAnsi="Cambria" w:cs="Arial"/>
        </w:rPr>
      </w:pPr>
      <w:r>
        <w:rPr>
          <w:rFonts w:ascii="Cambria" w:hAnsi="Cambria" w:cs="Arial"/>
          <w:lang w:bidi="hi-IN"/>
        </w:rPr>
        <w:t xml:space="preserve">FIN </w:t>
      </w:r>
      <w:r>
        <w:rPr>
          <w:rFonts w:ascii="Cambria" w:hAnsi="Cambria" w:cs="Arial"/>
          <w:lang w:val="en-GB" w:bidi="hi-IN"/>
        </w:rPr>
        <w:t>-</w:t>
      </w:r>
      <w:r>
        <w:rPr>
          <w:rFonts w:ascii="Cambria" w:hAnsi="Cambria" w:cs="Arial"/>
          <w:lang w:bidi="hi-IN"/>
        </w:rPr>
        <w:t>3</w:t>
      </w:r>
      <w:r>
        <w:rPr>
          <w:rFonts w:ascii="Cambria" w:hAnsi="Cambria" w:cs="Arial"/>
          <w:lang w:val="en-GB" w:bidi="hi-IN"/>
        </w:rPr>
        <w:t xml:space="preserve"> </w:t>
      </w:r>
      <w:r>
        <w:rPr>
          <w:rFonts w:ascii="Cambria" w:hAnsi="Cambria" w:cs="Arial"/>
          <w:lang w:val="en-GB" w:bidi="hi-IN"/>
        </w:rPr>
        <w:tab/>
      </w:r>
      <w:r>
        <w:rPr>
          <w:rFonts w:ascii="Cambria" w:hAnsi="Cambria" w:cs="Arial"/>
          <w:lang w:val="en-GB" w:bidi="hi-IN"/>
        </w:rPr>
        <w:tab/>
      </w:r>
      <w:r>
        <w:rPr>
          <w:rFonts w:ascii="Cambria" w:hAnsi="Cambria" w:cs="Arial"/>
        </w:rPr>
        <w:t>FINANCIAL BID FORM</w:t>
      </w:r>
    </w:p>
    <w:p w:rsidR="00A51D0C" w:rsidRDefault="00A51D0C">
      <w:pPr>
        <w:spacing w:after="0"/>
        <w:ind w:left="1080" w:hanging="1080"/>
        <w:rPr>
          <w:rFonts w:ascii="Cambria" w:hAnsi="Cambria" w:cs="Arial"/>
        </w:rPr>
      </w:pPr>
    </w:p>
    <w:p w:rsidR="00A51D0C" w:rsidRDefault="00A51D0C">
      <w:pPr>
        <w:spacing w:after="0"/>
        <w:ind w:left="1080" w:hanging="1080"/>
        <w:rPr>
          <w:rFonts w:ascii="Cambria" w:hAnsi="Cambria" w:cs="Arial"/>
          <w:lang w:val="en-GB" w:bidi="hi-IN"/>
        </w:rPr>
      </w:pPr>
    </w:p>
    <w:p w:rsidR="00A51D0C" w:rsidRDefault="000D4E2C">
      <w:pPr>
        <w:spacing w:after="0"/>
        <w:ind w:left="1080" w:hanging="1080"/>
        <w:rPr>
          <w:rFonts w:ascii="Cambria" w:hAnsi="Cambria"/>
        </w:rPr>
      </w:pPr>
      <w:r>
        <w:rPr>
          <w:rFonts w:ascii="Cambria" w:hAnsi="Cambria"/>
        </w:rPr>
        <w:br w:type="page"/>
      </w:r>
    </w:p>
    <w:p w:rsidR="00A51D0C" w:rsidRDefault="000D4E2C">
      <w:pPr>
        <w:autoSpaceDE w:val="0"/>
        <w:autoSpaceDN w:val="0"/>
        <w:adjustRightInd w:val="0"/>
        <w:spacing w:after="0"/>
        <w:jc w:val="center"/>
        <w:rPr>
          <w:rFonts w:ascii="Cambria" w:hAnsi="Cambria"/>
          <w:b/>
          <w:u w:val="single"/>
        </w:rPr>
      </w:pPr>
      <w:r>
        <w:rPr>
          <w:rFonts w:ascii="Cambria" w:hAnsi="Cambria"/>
          <w:b/>
          <w:u w:val="single"/>
        </w:rPr>
        <w:lastRenderedPageBreak/>
        <w:t>FORM FIN-1</w:t>
      </w:r>
    </w:p>
    <w:p w:rsidR="00A51D0C" w:rsidRDefault="00A51D0C">
      <w:pPr>
        <w:autoSpaceDE w:val="0"/>
        <w:autoSpaceDN w:val="0"/>
        <w:adjustRightInd w:val="0"/>
        <w:spacing w:after="0"/>
        <w:jc w:val="center"/>
        <w:rPr>
          <w:rFonts w:ascii="Cambria" w:hAnsi="Cambria"/>
          <w:b/>
          <w:u w:val="single"/>
        </w:rPr>
      </w:pPr>
    </w:p>
    <w:p w:rsidR="00A51D0C" w:rsidRDefault="000D4E2C">
      <w:pPr>
        <w:autoSpaceDE w:val="0"/>
        <w:autoSpaceDN w:val="0"/>
        <w:adjustRightInd w:val="0"/>
        <w:spacing w:after="0"/>
        <w:jc w:val="center"/>
        <w:rPr>
          <w:rFonts w:ascii="Cambria" w:hAnsi="Cambria" w:cs="Arial"/>
          <w:b/>
          <w:u w:val="single"/>
        </w:rPr>
      </w:pPr>
      <w:r>
        <w:rPr>
          <w:rFonts w:ascii="Cambria" w:hAnsi="Cambria" w:cs="Arial"/>
          <w:b/>
          <w:u w:val="single"/>
        </w:rPr>
        <w:t>LETTER FOR SUBMISSION OF FINANCIAL BID</w:t>
      </w:r>
    </w:p>
    <w:p w:rsidR="00A51D0C" w:rsidRDefault="00A51D0C">
      <w:pPr>
        <w:autoSpaceDE w:val="0"/>
        <w:autoSpaceDN w:val="0"/>
        <w:adjustRightInd w:val="0"/>
        <w:spacing w:after="0"/>
        <w:rPr>
          <w:rFonts w:ascii="Cambria" w:hAnsi="Cambria"/>
        </w:rPr>
      </w:pPr>
    </w:p>
    <w:p w:rsidR="00A51D0C" w:rsidRDefault="000D4E2C">
      <w:pPr>
        <w:autoSpaceDE w:val="0"/>
        <w:autoSpaceDN w:val="0"/>
        <w:adjustRightInd w:val="0"/>
        <w:spacing w:after="0"/>
        <w:ind w:left="450" w:hanging="450"/>
        <w:rPr>
          <w:rFonts w:ascii="Cambria" w:hAnsi="Cambria"/>
        </w:rPr>
      </w:pPr>
      <w:r>
        <w:rPr>
          <w:rFonts w:ascii="Cambria" w:hAnsi="Cambria"/>
        </w:rPr>
        <w:t xml:space="preserve">To, </w:t>
      </w:r>
    </w:p>
    <w:p w:rsidR="00A51D0C" w:rsidRDefault="00A51D0C">
      <w:pPr>
        <w:autoSpaceDE w:val="0"/>
        <w:autoSpaceDN w:val="0"/>
        <w:adjustRightInd w:val="0"/>
        <w:spacing w:after="0"/>
        <w:ind w:left="450" w:hanging="450"/>
        <w:rPr>
          <w:rFonts w:ascii="Cambria" w:hAnsi="Cambria"/>
        </w:rPr>
      </w:pPr>
    </w:p>
    <w:p w:rsidR="00A51D0C" w:rsidRDefault="000D4E2C">
      <w:pPr>
        <w:spacing w:after="0"/>
        <w:rPr>
          <w:rFonts w:ascii="Cambria" w:eastAsia="Arial" w:hAnsi="Cambria" w:cs="Arial"/>
          <w:bCs/>
        </w:rPr>
      </w:pPr>
      <w:r>
        <w:rPr>
          <w:rFonts w:ascii="Cambria" w:eastAsia="Arial" w:hAnsi="Cambria" w:cs="Arial"/>
          <w:bCs/>
        </w:rPr>
        <w:t xml:space="preserve">Chief Financial Officer </w:t>
      </w:r>
    </w:p>
    <w:p w:rsidR="00A51D0C" w:rsidRDefault="000D4E2C">
      <w:pPr>
        <w:autoSpaceDE w:val="0"/>
        <w:autoSpaceDN w:val="0"/>
        <w:adjustRightInd w:val="0"/>
        <w:spacing w:after="0"/>
        <w:ind w:left="450" w:hanging="450"/>
        <w:rPr>
          <w:rFonts w:ascii="Cambria" w:hAnsi="Cambria"/>
        </w:rPr>
      </w:pPr>
      <w:r>
        <w:rPr>
          <w:rFonts w:ascii="Cambria" w:hAnsi="Cambria"/>
        </w:rPr>
        <w:t xml:space="preserve">REC Transmission Projects Company Limited </w:t>
      </w:r>
    </w:p>
    <w:p w:rsidR="00A51D0C" w:rsidRDefault="000D4E2C">
      <w:pPr>
        <w:autoSpaceDE w:val="0"/>
        <w:autoSpaceDN w:val="0"/>
        <w:adjustRightInd w:val="0"/>
        <w:spacing w:after="0"/>
        <w:jc w:val="both"/>
        <w:rPr>
          <w:rFonts w:ascii="Cambria" w:hAnsi="Cambria" w:cs="Cambria"/>
          <w:szCs w:val="26"/>
        </w:rPr>
      </w:pPr>
      <w:r>
        <w:rPr>
          <w:rFonts w:ascii="Cambria" w:hAnsi="Cambria" w:cs="Cambria"/>
          <w:szCs w:val="26"/>
        </w:rPr>
        <w:t>ECE House, 3</w:t>
      </w:r>
      <w:r>
        <w:rPr>
          <w:rFonts w:ascii="Cambria" w:hAnsi="Cambria" w:cs="Cambria"/>
          <w:szCs w:val="26"/>
          <w:vertAlign w:val="superscript"/>
        </w:rPr>
        <w:t>rd</w:t>
      </w:r>
      <w:r>
        <w:rPr>
          <w:rFonts w:ascii="Cambria" w:hAnsi="Cambria" w:cs="Cambria"/>
          <w:szCs w:val="26"/>
        </w:rPr>
        <w:t xml:space="preserve"> Floor, Annexe – II, 28A, </w:t>
      </w:r>
    </w:p>
    <w:p w:rsidR="00A51D0C" w:rsidRDefault="000D4E2C">
      <w:pPr>
        <w:autoSpaceDE w:val="0"/>
        <w:autoSpaceDN w:val="0"/>
        <w:adjustRightInd w:val="0"/>
        <w:spacing w:after="0"/>
        <w:jc w:val="both"/>
        <w:rPr>
          <w:rFonts w:ascii="Cambria" w:hAnsi="Cambria" w:cs="Cambria"/>
          <w:szCs w:val="26"/>
        </w:rPr>
      </w:pPr>
      <w:r>
        <w:rPr>
          <w:rFonts w:ascii="Cambria" w:hAnsi="Cambria" w:cs="Cambria"/>
          <w:szCs w:val="26"/>
        </w:rPr>
        <w:t>KG Marg, New Delhi- 110001</w:t>
      </w:r>
    </w:p>
    <w:p w:rsidR="00A51D0C" w:rsidRDefault="00A51D0C">
      <w:pPr>
        <w:autoSpaceDE w:val="0"/>
        <w:autoSpaceDN w:val="0"/>
        <w:adjustRightInd w:val="0"/>
        <w:spacing w:after="0"/>
        <w:rPr>
          <w:rFonts w:ascii="Cambria" w:hAnsi="Cambria"/>
        </w:rPr>
      </w:pPr>
    </w:p>
    <w:p w:rsidR="00A51D0C" w:rsidRDefault="00A51D0C">
      <w:pPr>
        <w:autoSpaceDE w:val="0"/>
        <w:autoSpaceDN w:val="0"/>
        <w:adjustRightInd w:val="0"/>
        <w:spacing w:after="0"/>
        <w:rPr>
          <w:rFonts w:ascii="Cambria" w:hAnsi="Cambria" w:cs="Cambria"/>
          <w:sz w:val="24"/>
          <w:szCs w:val="24"/>
        </w:rPr>
      </w:pPr>
    </w:p>
    <w:p w:rsidR="00A51D0C" w:rsidRDefault="000D4E2C" w:rsidP="00C950DC">
      <w:pPr>
        <w:widowControl w:val="0"/>
        <w:autoSpaceDE w:val="0"/>
        <w:autoSpaceDN w:val="0"/>
        <w:adjustRightInd w:val="0"/>
        <w:spacing w:after="0"/>
        <w:ind w:left="720" w:hanging="722"/>
        <w:rPr>
          <w:rFonts w:ascii="Cambria" w:hAnsi="Cambria" w:cs="Cambria"/>
          <w:b/>
          <w:sz w:val="24"/>
          <w:szCs w:val="24"/>
        </w:rPr>
      </w:pPr>
      <w:r>
        <w:rPr>
          <w:rFonts w:ascii="Cambria" w:hAnsi="Cambria" w:cs="Cambria"/>
          <w:b/>
          <w:sz w:val="24"/>
          <w:szCs w:val="24"/>
        </w:rPr>
        <w:t xml:space="preserve">Sub.: </w:t>
      </w:r>
      <w:r>
        <w:rPr>
          <w:rFonts w:ascii="Cambria" w:hAnsi="Cambria" w:cs="Cambria"/>
          <w:b/>
          <w:sz w:val="24"/>
          <w:szCs w:val="24"/>
        </w:rPr>
        <w:tab/>
        <w:t xml:space="preserve">Engagement of Agency for </w:t>
      </w:r>
      <w:r w:rsidR="00577284" w:rsidRPr="00EB0BEB">
        <w:rPr>
          <w:rFonts w:ascii="Cambria" w:hAnsi="Cambria" w:cs="Cambria"/>
          <w:b/>
          <w:bCs/>
          <w:iCs/>
          <w:color w:val="000000" w:themeColor="text1"/>
        </w:rPr>
        <w:t>consultancy services on contractual / commercial and other financial matter of UPRVUNL projects</w:t>
      </w:r>
      <w:r w:rsidR="00577284">
        <w:rPr>
          <w:rFonts w:ascii="Cambria" w:hAnsi="Cambria" w:cs="Cambria"/>
          <w:b/>
          <w:sz w:val="24"/>
          <w:szCs w:val="24"/>
        </w:rPr>
        <w:t>.</w:t>
      </w:r>
    </w:p>
    <w:p w:rsidR="00A51D0C" w:rsidRDefault="00A51D0C">
      <w:pPr>
        <w:widowControl w:val="0"/>
        <w:autoSpaceDE w:val="0"/>
        <w:autoSpaceDN w:val="0"/>
        <w:adjustRightInd w:val="0"/>
        <w:spacing w:after="0"/>
        <w:ind w:hanging="2"/>
        <w:jc w:val="center"/>
        <w:rPr>
          <w:rFonts w:ascii="Cambria" w:hAnsi="Cambria"/>
          <w:b/>
        </w:rPr>
      </w:pPr>
    </w:p>
    <w:p w:rsidR="00A51D0C" w:rsidRDefault="000D4E2C">
      <w:pPr>
        <w:autoSpaceDE w:val="0"/>
        <w:autoSpaceDN w:val="0"/>
        <w:adjustRightInd w:val="0"/>
        <w:spacing w:after="0"/>
        <w:ind w:left="720" w:hanging="720"/>
        <w:jc w:val="both"/>
        <w:rPr>
          <w:rFonts w:ascii="Cambria" w:hAnsi="Cambria"/>
        </w:rPr>
      </w:pPr>
      <w:r>
        <w:rPr>
          <w:rFonts w:ascii="Cambria" w:hAnsi="Cambria"/>
        </w:rPr>
        <w:t>Sir,</w:t>
      </w:r>
    </w:p>
    <w:p w:rsidR="00577284" w:rsidRDefault="00577284">
      <w:pPr>
        <w:autoSpaceDE w:val="0"/>
        <w:autoSpaceDN w:val="0"/>
        <w:adjustRightInd w:val="0"/>
        <w:spacing w:after="0"/>
        <w:ind w:left="720" w:hanging="720"/>
        <w:jc w:val="both"/>
        <w:rPr>
          <w:rFonts w:ascii="Cambria" w:hAnsi="Cambria"/>
        </w:rPr>
      </w:pPr>
    </w:p>
    <w:p w:rsidR="00A51D0C" w:rsidRDefault="000D4E2C" w:rsidP="00C55497">
      <w:pPr>
        <w:numPr>
          <w:ilvl w:val="0"/>
          <w:numId w:val="20"/>
        </w:numPr>
        <w:autoSpaceDE w:val="0"/>
        <w:autoSpaceDN w:val="0"/>
        <w:adjustRightInd w:val="0"/>
        <w:spacing w:after="0"/>
        <w:jc w:val="both"/>
        <w:rPr>
          <w:rFonts w:ascii="Cambria" w:hAnsi="Cambria"/>
        </w:rPr>
      </w:pPr>
      <w:r>
        <w:rPr>
          <w:rFonts w:ascii="Cambria" w:hAnsi="Cambria"/>
        </w:rPr>
        <w:t xml:space="preserve">This has reference to your Request for Proposal No: </w:t>
      </w:r>
      <w:r>
        <w:rPr>
          <w:rFonts w:ascii="Cambria" w:hAnsi="Cambria" w:cs="Arial"/>
          <w:b/>
          <w:bCs/>
        </w:rPr>
        <w:t xml:space="preserve"> RECTPCL/Fin/</w:t>
      </w:r>
      <w:r w:rsidR="00577284">
        <w:rPr>
          <w:rFonts w:ascii="Cambria" w:hAnsi="Cambria" w:cs="Arial"/>
          <w:b/>
          <w:bCs/>
        </w:rPr>
        <w:t xml:space="preserve">2018-19 </w:t>
      </w:r>
      <w:r>
        <w:rPr>
          <w:rFonts w:ascii="Cambria" w:hAnsi="Cambria"/>
        </w:rPr>
        <w:t xml:space="preserve">dated </w:t>
      </w:r>
      <w:r w:rsidR="00577284">
        <w:rPr>
          <w:rFonts w:ascii="Cambria" w:hAnsi="Cambria"/>
        </w:rPr>
        <w:t>15.03.2019</w:t>
      </w:r>
      <w:r>
        <w:rPr>
          <w:rFonts w:ascii="Cambria" w:hAnsi="Cambria"/>
        </w:rPr>
        <w:t xml:space="preserve"> </w:t>
      </w:r>
      <w:r w:rsidR="00C55497" w:rsidRPr="00C55497">
        <w:rPr>
          <w:rFonts w:ascii="Cambria" w:hAnsi="Cambria"/>
        </w:rPr>
        <w:t>consultancy services on contractual / commercial and other financial matter of UPRVUNL projects</w:t>
      </w:r>
      <w:r w:rsidR="00C55497">
        <w:rPr>
          <w:rFonts w:ascii="Cambria" w:hAnsi="Cambria"/>
        </w:rPr>
        <w:t>.</w:t>
      </w:r>
    </w:p>
    <w:p w:rsidR="00A51D0C" w:rsidRDefault="00A51D0C">
      <w:pPr>
        <w:autoSpaceDE w:val="0"/>
        <w:autoSpaceDN w:val="0"/>
        <w:adjustRightInd w:val="0"/>
        <w:spacing w:after="0"/>
        <w:rPr>
          <w:rFonts w:ascii="Cambria" w:hAnsi="Cambria"/>
        </w:rPr>
      </w:pPr>
    </w:p>
    <w:p w:rsidR="00A51D0C" w:rsidRDefault="000D4E2C">
      <w:pPr>
        <w:autoSpaceDE w:val="0"/>
        <w:autoSpaceDN w:val="0"/>
        <w:adjustRightInd w:val="0"/>
        <w:spacing w:after="0"/>
        <w:rPr>
          <w:rFonts w:ascii="Cambria" w:hAnsi="Cambria"/>
        </w:rPr>
      </w:pPr>
      <w:r>
        <w:rPr>
          <w:rFonts w:ascii="Cambria" w:hAnsi="Cambria"/>
        </w:rPr>
        <w:t>Further, I hereby certify that-</w:t>
      </w:r>
    </w:p>
    <w:p w:rsidR="00A51D0C" w:rsidRDefault="00A51D0C">
      <w:pPr>
        <w:autoSpaceDE w:val="0"/>
        <w:autoSpaceDN w:val="0"/>
        <w:adjustRightInd w:val="0"/>
        <w:spacing w:after="0"/>
        <w:rPr>
          <w:rFonts w:ascii="Cambria" w:hAnsi="Cambria"/>
        </w:rPr>
      </w:pPr>
    </w:p>
    <w:p w:rsidR="00A51D0C" w:rsidRDefault="000D4E2C">
      <w:pPr>
        <w:numPr>
          <w:ilvl w:val="0"/>
          <w:numId w:val="21"/>
        </w:numPr>
        <w:autoSpaceDE w:val="0"/>
        <w:autoSpaceDN w:val="0"/>
        <w:adjustRightInd w:val="0"/>
        <w:spacing w:after="0"/>
        <w:rPr>
          <w:rFonts w:ascii="Cambria" w:hAnsi="Cambria"/>
        </w:rPr>
      </w:pPr>
      <w:r>
        <w:rPr>
          <w:rFonts w:ascii="Cambria" w:hAnsi="Cambria"/>
        </w:rPr>
        <w:t>I have read the provisions of the all clauses and confirm that notwithstanding anything stated elsewhere to the contrary, the stipulation of all clauses of Tender are acceptable to me and I have not taken any deviation to any clause.</w:t>
      </w:r>
    </w:p>
    <w:p w:rsidR="00A51D0C" w:rsidRDefault="00A51D0C">
      <w:pPr>
        <w:autoSpaceDE w:val="0"/>
        <w:autoSpaceDN w:val="0"/>
        <w:adjustRightInd w:val="0"/>
        <w:spacing w:after="0"/>
        <w:ind w:left="720"/>
        <w:rPr>
          <w:rFonts w:ascii="Cambria" w:hAnsi="Cambria"/>
        </w:rPr>
      </w:pPr>
    </w:p>
    <w:p w:rsidR="00A51D0C" w:rsidRDefault="000D4E2C">
      <w:pPr>
        <w:numPr>
          <w:ilvl w:val="0"/>
          <w:numId w:val="21"/>
        </w:numPr>
        <w:autoSpaceDE w:val="0"/>
        <w:autoSpaceDN w:val="0"/>
        <w:adjustRightInd w:val="0"/>
        <w:spacing w:after="0"/>
        <w:rPr>
          <w:rFonts w:ascii="Cambria" w:hAnsi="Cambria"/>
        </w:rPr>
      </w:pPr>
      <w:r>
        <w:rPr>
          <w:rFonts w:ascii="Cambria" w:hAnsi="Cambria"/>
        </w:rPr>
        <w:t>I further confirm that any deviation to any clause of Tender found anywhere in my Bid, shall stand unconditionally withdrawn, without any cost implication whatsoever to the RECTPCL.</w:t>
      </w:r>
    </w:p>
    <w:p w:rsidR="00A51D0C" w:rsidRDefault="00A51D0C">
      <w:pPr>
        <w:pStyle w:val="ColorfulList-Accent11"/>
        <w:spacing w:line="276" w:lineRule="auto"/>
        <w:rPr>
          <w:rFonts w:ascii="Cambria" w:hAnsi="Cambria"/>
          <w:sz w:val="22"/>
          <w:szCs w:val="22"/>
        </w:rPr>
      </w:pPr>
    </w:p>
    <w:p w:rsidR="00A51D0C" w:rsidRDefault="000D4E2C">
      <w:pPr>
        <w:spacing w:after="0"/>
        <w:ind w:left="360"/>
        <w:jc w:val="both"/>
        <w:rPr>
          <w:rFonts w:ascii="Cambria" w:hAnsi="Cambria" w:cs="Arial"/>
          <w:bCs/>
          <w:lang w:bidi="hi-IN"/>
        </w:rPr>
      </w:pPr>
      <w:r>
        <w:rPr>
          <w:rFonts w:ascii="Cambria" w:hAnsi="Cambria"/>
        </w:rPr>
        <w:t xml:space="preserve">4.   Our bid shall remain </w:t>
      </w:r>
      <w:r>
        <w:rPr>
          <w:rFonts w:ascii="Cambria" w:hAnsi="Cambria" w:cs="Arial"/>
          <w:bCs/>
          <w:lang w:bidi="hi-IN"/>
        </w:rPr>
        <w:t>valid for your acceptance for 90 days from date of Technical Bid opening.</w:t>
      </w:r>
    </w:p>
    <w:p w:rsidR="00A51D0C" w:rsidRDefault="00A51D0C">
      <w:pPr>
        <w:autoSpaceDE w:val="0"/>
        <w:autoSpaceDN w:val="0"/>
        <w:adjustRightInd w:val="0"/>
        <w:spacing w:after="0"/>
        <w:rPr>
          <w:rFonts w:ascii="Cambria" w:hAnsi="Cambria"/>
        </w:rPr>
      </w:pPr>
    </w:p>
    <w:p w:rsidR="00A51D0C" w:rsidRDefault="00A51D0C">
      <w:pPr>
        <w:pStyle w:val="ColorfulList-Accent11"/>
        <w:spacing w:line="276" w:lineRule="auto"/>
        <w:rPr>
          <w:rFonts w:ascii="Cambria" w:hAnsi="Cambria"/>
          <w:sz w:val="22"/>
          <w:szCs w:val="22"/>
        </w:rPr>
      </w:pPr>
    </w:p>
    <w:p w:rsidR="00A51D0C" w:rsidRDefault="00A51D0C">
      <w:pPr>
        <w:autoSpaceDE w:val="0"/>
        <w:autoSpaceDN w:val="0"/>
        <w:adjustRightInd w:val="0"/>
        <w:spacing w:after="0"/>
        <w:rPr>
          <w:rFonts w:ascii="Cambria" w:hAnsi="Cambria"/>
        </w:rPr>
      </w:pPr>
    </w:p>
    <w:tbl>
      <w:tblPr>
        <w:tblW w:w="9805" w:type="dxa"/>
        <w:tblLayout w:type="fixed"/>
        <w:tblLook w:val="04A0" w:firstRow="1" w:lastRow="0" w:firstColumn="1" w:lastColumn="0" w:noHBand="0" w:noVBand="1"/>
      </w:tblPr>
      <w:tblGrid>
        <w:gridCol w:w="5318"/>
        <w:gridCol w:w="4487"/>
      </w:tblGrid>
      <w:tr w:rsidR="00A51D0C">
        <w:tc>
          <w:tcPr>
            <w:tcW w:w="5318" w:type="dxa"/>
          </w:tcPr>
          <w:p w:rsidR="00A51D0C" w:rsidRDefault="000D4E2C">
            <w:pPr>
              <w:autoSpaceDE w:val="0"/>
              <w:autoSpaceDN w:val="0"/>
              <w:adjustRightInd w:val="0"/>
              <w:spacing w:after="0"/>
              <w:rPr>
                <w:rFonts w:ascii="Cambria" w:hAnsi="Cambria"/>
                <w:b/>
              </w:rPr>
            </w:pPr>
            <w:r>
              <w:rPr>
                <w:rFonts w:ascii="Cambria" w:hAnsi="Cambria"/>
                <w:b/>
              </w:rPr>
              <w:t>Date:</w:t>
            </w:r>
          </w:p>
        </w:tc>
        <w:tc>
          <w:tcPr>
            <w:tcW w:w="4487" w:type="dxa"/>
          </w:tcPr>
          <w:p w:rsidR="00A51D0C" w:rsidRDefault="000D4E2C">
            <w:pPr>
              <w:autoSpaceDE w:val="0"/>
              <w:autoSpaceDN w:val="0"/>
              <w:adjustRightInd w:val="0"/>
              <w:spacing w:after="0"/>
              <w:rPr>
                <w:rFonts w:ascii="Cambria" w:hAnsi="Cambria"/>
                <w:b/>
              </w:rPr>
            </w:pPr>
            <w:r>
              <w:rPr>
                <w:rFonts w:ascii="Cambria" w:hAnsi="Cambria"/>
                <w:b/>
              </w:rPr>
              <w:t>Signature:</w:t>
            </w:r>
          </w:p>
        </w:tc>
      </w:tr>
      <w:tr w:rsidR="00A51D0C">
        <w:tc>
          <w:tcPr>
            <w:tcW w:w="5318" w:type="dxa"/>
          </w:tcPr>
          <w:p w:rsidR="00A51D0C" w:rsidRDefault="000D4E2C">
            <w:pPr>
              <w:autoSpaceDE w:val="0"/>
              <w:autoSpaceDN w:val="0"/>
              <w:adjustRightInd w:val="0"/>
              <w:spacing w:after="0"/>
              <w:rPr>
                <w:rFonts w:ascii="Cambria" w:hAnsi="Cambria"/>
                <w:b/>
              </w:rPr>
            </w:pPr>
            <w:r>
              <w:rPr>
                <w:rFonts w:ascii="Cambria" w:hAnsi="Cambria"/>
                <w:b/>
              </w:rPr>
              <w:t>Place:</w:t>
            </w:r>
          </w:p>
        </w:tc>
        <w:tc>
          <w:tcPr>
            <w:tcW w:w="4487" w:type="dxa"/>
          </w:tcPr>
          <w:p w:rsidR="00A51D0C" w:rsidRDefault="000D4E2C">
            <w:pPr>
              <w:autoSpaceDE w:val="0"/>
              <w:autoSpaceDN w:val="0"/>
              <w:adjustRightInd w:val="0"/>
              <w:spacing w:after="0"/>
              <w:rPr>
                <w:rFonts w:ascii="Cambria" w:hAnsi="Cambria"/>
                <w:b/>
              </w:rPr>
            </w:pPr>
            <w:r>
              <w:rPr>
                <w:rFonts w:ascii="Cambria" w:hAnsi="Cambria"/>
                <w:b/>
              </w:rPr>
              <w:t>Full Name:</w:t>
            </w:r>
          </w:p>
        </w:tc>
      </w:tr>
      <w:tr w:rsidR="00A51D0C">
        <w:tc>
          <w:tcPr>
            <w:tcW w:w="5318" w:type="dxa"/>
          </w:tcPr>
          <w:p w:rsidR="00A51D0C" w:rsidRDefault="00A51D0C">
            <w:pPr>
              <w:autoSpaceDE w:val="0"/>
              <w:autoSpaceDN w:val="0"/>
              <w:adjustRightInd w:val="0"/>
              <w:spacing w:after="0"/>
              <w:rPr>
                <w:rFonts w:ascii="Cambria" w:hAnsi="Cambria"/>
                <w:b/>
              </w:rPr>
            </w:pPr>
          </w:p>
        </w:tc>
        <w:tc>
          <w:tcPr>
            <w:tcW w:w="4487" w:type="dxa"/>
          </w:tcPr>
          <w:p w:rsidR="00A51D0C" w:rsidRDefault="00A51D0C">
            <w:pPr>
              <w:autoSpaceDE w:val="0"/>
              <w:autoSpaceDN w:val="0"/>
              <w:adjustRightInd w:val="0"/>
              <w:spacing w:after="0"/>
              <w:rPr>
                <w:rFonts w:ascii="Cambria" w:hAnsi="Cambria"/>
                <w:b/>
              </w:rPr>
            </w:pPr>
          </w:p>
        </w:tc>
      </w:tr>
      <w:tr w:rsidR="00A51D0C">
        <w:tc>
          <w:tcPr>
            <w:tcW w:w="5318" w:type="dxa"/>
          </w:tcPr>
          <w:p w:rsidR="00A51D0C" w:rsidRDefault="00A51D0C">
            <w:pPr>
              <w:autoSpaceDE w:val="0"/>
              <w:autoSpaceDN w:val="0"/>
              <w:adjustRightInd w:val="0"/>
              <w:spacing w:after="0"/>
              <w:rPr>
                <w:rFonts w:ascii="Cambria" w:hAnsi="Cambria"/>
                <w:b/>
              </w:rPr>
            </w:pPr>
          </w:p>
        </w:tc>
        <w:tc>
          <w:tcPr>
            <w:tcW w:w="4487" w:type="dxa"/>
          </w:tcPr>
          <w:p w:rsidR="00A51D0C" w:rsidRDefault="000D4E2C">
            <w:pPr>
              <w:autoSpaceDE w:val="0"/>
              <w:autoSpaceDN w:val="0"/>
              <w:adjustRightInd w:val="0"/>
              <w:spacing w:after="0"/>
              <w:rPr>
                <w:rFonts w:ascii="Cambria" w:hAnsi="Cambria"/>
                <w:b/>
              </w:rPr>
            </w:pPr>
            <w:r>
              <w:rPr>
                <w:rFonts w:ascii="Cambria" w:hAnsi="Cambria"/>
                <w:b/>
              </w:rPr>
              <w:t>Designation:</w:t>
            </w:r>
          </w:p>
        </w:tc>
      </w:tr>
      <w:tr w:rsidR="00A51D0C">
        <w:tc>
          <w:tcPr>
            <w:tcW w:w="5318" w:type="dxa"/>
          </w:tcPr>
          <w:p w:rsidR="00A51D0C" w:rsidRDefault="00A51D0C">
            <w:pPr>
              <w:autoSpaceDE w:val="0"/>
              <w:autoSpaceDN w:val="0"/>
              <w:adjustRightInd w:val="0"/>
              <w:spacing w:after="0"/>
              <w:rPr>
                <w:rFonts w:ascii="Cambria" w:hAnsi="Cambria"/>
                <w:b/>
              </w:rPr>
            </w:pPr>
          </w:p>
        </w:tc>
        <w:tc>
          <w:tcPr>
            <w:tcW w:w="4487" w:type="dxa"/>
          </w:tcPr>
          <w:p w:rsidR="00A51D0C" w:rsidRDefault="000D4E2C">
            <w:pPr>
              <w:autoSpaceDE w:val="0"/>
              <w:autoSpaceDN w:val="0"/>
              <w:adjustRightInd w:val="0"/>
              <w:spacing w:after="0"/>
              <w:rPr>
                <w:rFonts w:ascii="Cambria" w:hAnsi="Cambria"/>
                <w:b/>
              </w:rPr>
            </w:pPr>
            <w:r>
              <w:rPr>
                <w:rFonts w:ascii="Cambria" w:hAnsi="Cambria"/>
                <w:b/>
              </w:rPr>
              <w:t>Address:</w:t>
            </w:r>
          </w:p>
        </w:tc>
      </w:tr>
      <w:tr w:rsidR="00A51D0C">
        <w:tc>
          <w:tcPr>
            <w:tcW w:w="5318" w:type="dxa"/>
          </w:tcPr>
          <w:p w:rsidR="00A51D0C" w:rsidRDefault="00A51D0C">
            <w:pPr>
              <w:autoSpaceDE w:val="0"/>
              <w:autoSpaceDN w:val="0"/>
              <w:adjustRightInd w:val="0"/>
              <w:spacing w:after="0"/>
              <w:rPr>
                <w:rFonts w:ascii="Cambria" w:hAnsi="Cambria"/>
                <w:b/>
              </w:rPr>
            </w:pPr>
          </w:p>
        </w:tc>
        <w:tc>
          <w:tcPr>
            <w:tcW w:w="4487" w:type="dxa"/>
          </w:tcPr>
          <w:p w:rsidR="00A51D0C" w:rsidRDefault="00A51D0C">
            <w:pPr>
              <w:autoSpaceDE w:val="0"/>
              <w:autoSpaceDN w:val="0"/>
              <w:adjustRightInd w:val="0"/>
              <w:spacing w:after="0"/>
              <w:rPr>
                <w:rFonts w:ascii="Cambria" w:hAnsi="Cambria"/>
                <w:b/>
              </w:rPr>
            </w:pPr>
          </w:p>
        </w:tc>
      </w:tr>
    </w:tbl>
    <w:p w:rsidR="00A51D0C" w:rsidRDefault="00A51D0C">
      <w:pPr>
        <w:autoSpaceDE w:val="0"/>
        <w:autoSpaceDN w:val="0"/>
        <w:adjustRightInd w:val="0"/>
        <w:spacing w:after="0"/>
        <w:rPr>
          <w:rFonts w:ascii="Cambria" w:hAnsi="Cambria"/>
        </w:rPr>
      </w:pPr>
    </w:p>
    <w:p w:rsidR="00A51D0C" w:rsidRDefault="00A51D0C">
      <w:pPr>
        <w:autoSpaceDE w:val="0"/>
        <w:autoSpaceDN w:val="0"/>
        <w:adjustRightInd w:val="0"/>
        <w:spacing w:after="0"/>
        <w:rPr>
          <w:rFonts w:ascii="Cambria" w:hAnsi="Cambria"/>
        </w:rPr>
      </w:pPr>
    </w:p>
    <w:p w:rsidR="00A51D0C" w:rsidRDefault="00A51D0C">
      <w:pPr>
        <w:pStyle w:val="Heading3"/>
        <w:keepNext w:val="0"/>
        <w:spacing w:before="0" w:after="0"/>
        <w:jc w:val="center"/>
        <w:rPr>
          <w:rFonts w:cs="Arial"/>
          <w:sz w:val="22"/>
          <w:szCs w:val="22"/>
          <w:u w:val="single"/>
          <w:lang w:bidi="hi-IN"/>
        </w:rPr>
      </w:pPr>
    </w:p>
    <w:p w:rsidR="00A51D0C" w:rsidRDefault="00A51D0C">
      <w:pPr>
        <w:pStyle w:val="Heading3"/>
        <w:keepNext w:val="0"/>
        <w:spacing w:before="0" w:after="0"/>
        <w:jc w:val="center"/>
        <w:rPr>
          <w:rFonts w:cs="Arial"/>
          <w:sz w:val="22"/>
          <w:szCs w:val="22"/>
          <w:u w:val="single"/>
          <w:lang w:bidi="hi-IN"/>
        </w:rPr>
      </w:pPr>
    </w:p>
    <w:p w:rsidR="00A51D0C" w:rsidRDefault="00A51D0C">
      <w:pPr>
        <w:pStyle w:val="Heading3"/>
        <w:keepNext w:val="0"/>
        <w:spacing w:before="0" w:after="0"/>
        <w:jc w:val="center"/>
        <w:rPr>
          <w:rFonts w:cs="Arial"/>
          <w:sz w:val="22"/>
          <w:szCs w:val="22"/>
          <w:u w:val="single"/>
          <w:lang w:bidi="hi-IN"/>
        </w:rPr>
      </w:pPr>
    </w:p>
    <w:p w:rsidR="00A51D0C" w:rsidRDefault="00A51D0C">
      <w:pPr>
        <w:pStyle w:val="Heading3"/>
        <w:keepNext w:val="0"/>
        <w:spacing w:before="0" w:after="0"/>
        <w:jc w:val="center"/>
        <w:rPr>
          <w:rFonts w:cs="Arial"/>
          <w:sz w:val="22"/>
          <w:szCs w:val="22"/>
          <w:u w:val="single"/>
          <w:lang w:bidi="hi-IN"/>
        </w:rPr>
      </w:pPr>
    </w:p>
    <w:p w:rsidR="00A51D0C" w:rsidRDefault="00A51D0C">
      <w:pPr>
        <w:rPr>
          <w:lang w:bidi="hi-IN"/>
        </w:rPr>
      </w:pPr>
    </w:p>
    <w:p w:rsidR="00A51D0C" w:rsidRDefault="00A51D0C">
      <w:pPr>
        <w:rPr>
          <w:lang w:bidi="hi-IN"/>
        </w:rPr>
      </w:pPr>
    </w:p>
    <w:p w:rsidR="00A51D0C" w:rsidRDefault="00A51D0C">
      <w:pPr>
        <w:pStyle w:val="Heading3"/>
        <w:keepNext w:val="0"/>
        <w:spacing w:before="0" w:after="0"/>
        <w:jc w:val="center"/>
        <w:rPr>
          <w:rFonts w:cs="Arial"/>
          <w:sz w:val="22"/>
          <w:szCs w:val="22"/>
          <w:u w:val="single"/>
          <w:lang w:bidi="hi-IN"/>
        </w:rPr>
      </w:pPr>
    </w:p>
    <w:p w:rsidR="00A51D0C" w:rsidRDefault="000D4E2C">
      <w:pPr>
        <w:pStyle w:val="Heading3"/>
        <w:keepNext w:val="0"/>
        <w:spacing w:before="0" w:after="0"/>
        <w:jc w:val="center"/>
        <w:rPr>
          <w:rFonts w:cs="Arial"/>
          <w:sz w:val="22"/>
          <w:szCs w:val="22"/>
          <w:u w:val="single"/>
          <w:lang w:bidi="hi-IN"/>
        </w:rPr>
      </w:pPr>
      <w:r>
        <w:rPr>
          <w:rFonts w:cs="Arial"/>
          <w:sz w:val="22"/>
          <w:szCs w:val="22"/>
          <w:u w:val="single"/>
          <w:lang w:bidi="hi-IN"/>
        </w:rPr>
        <w:t>FORM FIN -2</w:t>
      </w:r>
    </w:p>
    <w:p w:rsidR="00A51D0C" w:rsidRDefault="00A51D0C">
      <w:pPr>
        <w:spacing w:after="0"/>
        <w:rPr>
          <w:rFonts w:ascii="Cambria" w:hAnsi="Cambria"/>
          <w:lang w:bidi="hi-IN"/>
        </w:rPr>
      </w:pPr>
    </w:p>
    <w:p w:rsidR="00A51D0C" w:rsidRDefault="000D4E2C">
      <w:pPr>
        <w:spacing w:after="0"/>
        <w:jc w:val="center"/>
        <w:outlineLvl w:val="3"/>
        <w:rPr>
          <w:rFonts w:ascii="Cambria" w:hAnsi="Cambria" w:cs="Arial"/>
          <w:b/>
          <w:bCs/>
          <w:iCs/>
          <w:color w:val="000000"/>
          <w:u w:val="single"/>
        </w:rPr>
      </w:pPr>
      <w:r>
        <w:rPr>
          <w:rFonts w:ascii="Cambria" w:hAnsi="Cambria" w:cs="Arial"/>
          <w:b/>
          <w:bCs/>
          <w:iCs/>
          <w:color w:val="000000"/>
          <w:u w:val="single"/>
        </w:rPr>
        <w:t xml:space="preserve">BIDDER’S ORGANIZATION </w:t>
      </w:r>
    </w:p>
    <w:p w:rsidR="00A51D0C" w:rsidRDefault="00A51D0C">
      <w:pPr>
        <w:pBdr>
          <w:bottom w:val="single" w:sz="8" w:space="1" w:color="auto"/>
        </w:pBdr>
        <w:spacing w:after="0"/>
        <w:jc w:val="right"/>
        <w:rPr>
          <w:rFonts w:ascii="Cambria" w:hAnsi="Cambria" w:cs="Arial"/>
          <w:color w:val="000000"/>
          <w:lang w:val="en-GB"/>
        </w:rPr>
      </w:pPr>
    </w:p>
    <w:p w:rsidR="00A51D0C" w:rsidRDefault="00A51D0C">
      <w:pPr>
        <w:spacing w:after="0"/>
        <w:jc w:val="both"/>
        <w:rPr>
          <w:rFonts w:ascii="Cambria" w:hAnsi="Cambria" w:cs="Arial"/>
          <w:smallCaps/>
          <w:color w:val="000000"/>
          <w:lang w:val="en-GB"/>
        </w:rPr>
      </w:pPr>
    </w:p>
    <w:p w:rsidR="00A51D0C" w:rsidRDefault="00A51D0C">
      <w:pPr>
        <w:spacing w:after="0"/>
        <w:jc w:val="both"/>
        <w:rPr>
          <w:rFonts w:ascii="Cambria" w:hAnsi="Cambria" w:cs="Arial"/>
          <w:color w:val="000000"/>
          <w:lang w:val="en-GB"/>
        </w:rPr>
      </w:pPr>
    </w:p>
    <w:p w:rsidR="00A51D0C" w:rsidRDefault="000D4E2C">
      <w:pPr>
        <w:spacing w:after="0"/>
        <w:jc w:val="center"/>
        <w:rPr>
          <w:rFonts w:ascii="Cambria" w:hAnsi="Cambria" w:cs="Arial"/>
          <w:color w:val="000000"/>
        </w:rPr>
      </w:pPr>
      <w:r>
        <w:rPr>
          <w:rFonts w:ascii="Cambria" w:hAnsi="Cambria" w:cs="Arial"/>
          <w:color w:val="000000"/>
        </w:rPr>
        <w:t>[Provide here a brief description of the background and organization of your firm/entity.]</w:t>
      </w:r>
    </w:p>
    <w:p w:rsidR="00A51D0C" w:rsidRDefault="00A51D0C">
      <w:pPr>
        <w:spacing w:after="0"/>
        <w:jc w:val="both"/>
        <w:rPr>
          <w:rFonts w:ascii="Cambria" w:hAnsi="Cambria" w:cs="Arial"/>
          <w:color w:val="000000"/>
        </w:rPr>
      </w:pPr>
    </w:p>
    <w:p w:rsidR="00A51D0C" w:rsidRDefault="000D4E2C">
      <w:pPr>
        <w:autoSpaceDE w:val="0"/>
        <w:autoSpaceDN w:val="0"/>
        <w:adjustRightInd w:val="0"/>
        <w:spacing w:after="0"/>
        <w:jc w:val="center"/>
        <w:rPr>
          <w:rFonts w:ascii="Cambria" w:hAnsi="Cambria" w:cs="Arial"/>
          <w:b/>
          <w:bCs/>
        </w:rPr>
      </w:pPr>
      <w:r>
        <w:rPr>
          <w:rFonts w:ascii="Cambria" w:hAnsi="Cambria" w:cs="Arial"/>
          <w:b/>
          <w:bCs/>
        </w:rPr>
        <w:t>GENERAL CRITERIA DETAILS</w:t>
      </w:r>
    </w:p>
    <w:p w:rsidR="00A51D0C" w:rsidRDefault="00A51D0C">
      <w:pPr>
        <w:autoSpaceDE w:val="0"/>
        <w:autoSpaceDN w:val="0"/>
        <w:adjustRightInd w:val="0"/>
        <w:spacing w:after="0"/>
        <w:jc w:val="center"/>
        <w:rPr>
          <w:rFonts w:ascii="Cambria" w:hAnsi="Cambria" w:cs="Arial"/>
          <w:b/>
          <w:bCs/>
        </w:rPr>
      </w:pPr>
    </w:p>
    <w:p w:rsidR="00A51D0C" w:rsidRDefault="000D4E2C">
      <w:pPr>
        <w:numPr>
          <w:ilvl w:val="0"/>
          <w:numId w:val="22"/>
        </w:numPr>
        <w:autoSpaceDE w:val="0"/>
        <w:autoSpaceDN w:val="0"/>
        <w:adjustRightInd w:val="0"/>
        <w:spacing w:after="0"/>
        <w:rPr>
          <w:rFonts w:ascii="Cambria" w:hAnsi="Cambria" w:cs="Arial"/>
          <w:b/>
          <w:bCs/>
        </w:rPr>
      </w:pPr>
      <w:r>
        <w:rPr>
          <w:rFonts w:ascii="Cambria" w:hAnsi="Cambria" w:cs="Arial"/>
          <w:b/>
          <w:bCs/>
        </w:rPr>
        <w:t>THE FIRM</w:t>
      </w:r>
      <w:r>
        <w:rPr>
          <w:rFonts w:ascii="Cambria" w:hAnsi="Cambria" w:cs="Arial"/>
          <w:b/>
          <w:bCs/>
        </w:rPr>
        <w:tab/>
        <w:t>:</w:t>
      </w:r>
      <w:r>
        <w:rPr>
          <w:rFonts w:ascii="Cambria" w:hAnsi="Cambria" w:cs="Arial"/>
          <w:b/>
          <w:bCs/>
        </w:rPr>
        <w:tab/>
        <w:t>____________________________________________________</w:t>
      </w:r>
    </w:p>
    <w:p w:rsidR="00A51D0C" w:rsidRDefault="000D4E2C">
      <w:pPr>
        <w:numPr>
          <w:ilvl w:val="0"/>
          <w:numId w:val="22"/>
        </w:numPr>
        <w:autoSpaceDE w:val="0"/>
        <w:autoSpaceDN w:val="0"/>
        <w:adjustRightInd w:val="0"/>
        <w:spacing w:after="0"/>
        <w:rPr>
          <w:rFonts w:ascii="Cambria" w:hAnsi="Cambria" w:cs="Arial"/>
          <w:b/>
          <w:bCs/>
        </w:rPr>
      </w:pPr>
      <w:r>
        <w:rPr>
          <w:rFonts w:ascii="Cambria" w:hAnsi="Cambria" w:cs="Arial"/>
          <w:b/>
          <w:bCs/>
        </w:rPr>
        <w:t>Name</w:t>
      </w:r>
      <w:r>
        <w:rPr>
          <w:rFonts w:ascii="Cambria" w:hAnsi="Cambria" w:cs="Arial"/>
          <w:b/>
          <w:bCs/>
        </w:rPr>
        <w:tab/>
      </w:r>
      <w:r>
        <w:rPr>
          <w:rFonts w:ascii="Cambria" w:hAnsi="Cambria" w:cs="Arial"/>
          <w:b/>
          <w:bCs/>
        </w:rPr>
        <w:tab/>
        <w:t>:</w:t>
      </w:r>
      <w:r>
        <w:rPr>
          <w:rFonts w:ascii="Cambria" w:hAnsi="Cambria" w:cs="Arial"/>
          <w:b/>
          <w:bCs/>
        </w:rPr>
        <w:tab/>
        <w:t>____________________________________________________</w:t>
      </w:r>
    </w:p>
    <w:p w:rsidR="00A51D0C" w:rsidRDefault="000D4E2C">
      <w:pPr>
        <w:numPr>
          <w:ilvl w:val="0"/>
          <w:numId w:val="22"/>
        </w:numPr>
        <w:autoSpaceDE w:val="0"/>
        <w:autoSpaceDN w:val="0"/>
        <w:adjustRightInd w:val="0"/>
        <w:spacing w:after="0"/>
        <w:rPr>
          <w:rFonts w:ascii="Cambria" w:hAnsi="Cambria" w:cs="Arial"/>
          <w:b/>
          <w:bCs/>
        </w:rPr>
      </w:pPr>
      <w:r>
        <w:rPr>
          <w:rFonts w:ascii="Cambria" w:hAnsi="Cambria" w:cs="Arial"/>
          <w:b/>
          <w:bCs/>
        </w:rPr>
        <w:t>Regd. Address :</w:t>
      </w:r>
    </w:p>
    <w:p w:rsidR="00A51D0C" w:rsidRDefault="000D4E2C">
      <w:pPr>
        <w:numPr>
          <w:ilvl w:val="0"/>
          <w:numId w:val="23"/>
        </w:numPr>
        <w:autoSpaceDE w:val="0"/>
        <w:autoSpaceDN w:val="0"/>
        <w:adjustRightInd w:val="0"/>
        <w:spacing w:after="0"/>
        <w:ind w:left="1800"/>
        <w:rPr>
          <w:rFonts w:ascii="Cambria" w:hAnsi="Cambria" w:cs="Arial"/>
          <w:b/>
          <w:bCs/>
        </w:rPr>
      </w:pPr>
      <w:r>
        <w:rPr>
          <w:rFonts w:ascii="Cambria" w:hAnsi="Cambria" w:cs="Arial"/>
          <w:b/>
          <w:bCs/>
        </w:rPr>
        <w:t>Address of Office :</w:t>
      </w:r>
      <w:r>
        <w:rPr>
          <w:rFonts w:ascii="Cambria" w:hAnsi="Cambria" w:cs="Arial"/>
          <w:b/>
          <w:bCs/>
        </w:rPr>
        <w:tab/>
        <w:t>_________________________________</w:t>
      </w:r>
    </w:p>
    <w:p w:rsidR="00A51D0C" w:rsidRDefault="000D4E2C">
      <w:pPr>
        <w:autoSpaceDE w:val="0"/>
        <w:autoSpaceDN w:val="0"/>
        <w:adjustRightInd w:val="0"/>
        <w:spacing w:after="0"/>
        <w:ind w:left="1800"/>
        <w:rPr>
          <w:rFonts w:ascii="Cambria" w:hAnsi="Cambria" w:cs="Arial"/>
          <w:b/>
          <w:bCs/>
        </w:rPr>
      </w:pPr>
      <w:r>
        <w:rPr>
          <w:rFonts w:ascii="Cambria" w:hAnsi="Cambria" w:cs="Arial"/>
          <w:b/>
          <w:bCs/>
        </w:rPr>
        <w:t>______________________________________________________________</w:t>
      </w:r>
    </w:p>
    <w:p w:rsidR="00A51D0C" w:rsidRDefault="000D4E2C">
      <w:pPr>
        <w:numPr>
          <w:ilvl w:val="0"/>
          <w:numId w:val="23"/>
        </w:numPr>
        <w:autoSpaceDE w:val="0"/>
        <w:autoSpaceDN w:val="0"/>
        <w:adjustRightInd w:val="0"/>
        <w:spacing w:after="0"/>
        <w:ind w:left="1800"/>
        <w:rPr>
          <w:rFonts w:ascii="Cambria" w:hAnsi="Cambria" w:cs="Arial"/>
          <w:b/>
          <w:bCs/>
        </w:rPr>
      </w:pPr>
      <w:r>
        <w:rPr>
          <w:rFonts w:ascii="Cambria" w:hAnsi="Cambria" w:cs="Arial"/>
          <w:b/>
          <w:bCs/>
        </w:rPr>
        <w:t>Contact Person’s</w:t>
      </w:r>
    </w:p>
    <w:p w:rsidR="00A51D0C" w:rsidRDefault="000D4E2C">
      <w:pPr>
        <w:numPr>
          <w:ilvl w:val="0"/>
          <w:numId w:val="24"/>
        </w:numPr>
        <w:autoSpaceDE w:val="0"/>
        <w:autoSpaceDN w:val="0"/>
        <w:adjustRightInd w:val="0"/>
        <w:spacing w:after="0"/>
        <w:ind w:left="2520"/>
        <w:rPr>
          <w:rFonts w:ascii="Cambria" w:hAnsi="Cambria" w:cs="Arial"/>
          <w:bCs/>
        </w:rPr>
      </w:pPr>
      <w:r>
        <w:rPr>
          <w:rFonts w:ascii="Cambria" w:hAnsi="Cambria" w:cs="Arial"/>
          <w:bCs/>
        </w:rPr>
        <w:t>Name &amp; Design.:</w:t>
      </w:r>
      <w:r>
        <w:rPr>
          <w:rFonts w:ascii="Cambria" w:hAnsi="Cambria" w:cs="Arial"/>
          <w:bCs/>
        </w:rPr>
        <w:tab/>
        <w:t>______________________________________</w:t>
      </w:r>
    </w:p>
    <w:p w:rsidR="00A51D0C" w:rsidRDefault="000D4E2C">
      <w:pPr>
        <w:numPr>
          <w:ilvl w:val="0"/>
          <w:numId w:val="24"/>
        </w:numPr>
        <w:autoSpaceDE w:val="0"/>
        <w:autoSpaceDN w:val="0"/>
        <w:adjustRightInd w:val="0"/>
        <w:spacing w:after="0"/>
        <w:ind w:left="2520"/>
        <w:rPr>
          <w:rFonts w:ascii="Cambria" w:hAnsi="Cambria" w:cs="Arial"/>
          <w:bCs/>
        </w:rPr>
      </w:pPr>
      <w:r>
        <w:rPr>
          <w:rFonts w:ascii="Cambria" w:hAnsi="Cambria" w:cs="Arial"/>
          <w:bCs/>
        </w:rPr>
        <w:t>Address</w:t>
      </w:r>
      <w:r>
        <w:rPr>
          <w:rFonts w:ascii="Cambria" w:hAnsi="Cambria" w:cs="Arial"/>
          <w:bCs/>
        </w:rPr>
        <w:tab/>
      </w:r>
      <w:r>
        <w:rPr>
          <w:rFonts w:ascii="Cambria" w:hAnsi="Cambria" w:cs="Arial"/>
          <w:bCs/>
        </w:rPr>
        <w:tab/>
        <w:t>:</w:t>
      </w:r>
      <w:r>
        <w:rPr>
          <w:rFonts w:ascii="Cambria" w:hAnsi="Cambria" w:cs="Arial"/>
          <w:bCs/>
        </w:rPr>
        <w:tab/>
        <w:t>______________________________________</w:t>
      </w:r>
    </w:p>
    <w:p w:rsidR="00A51D0C" w:rsidRDefault="000D4E2C">
      <w:pPr>
        <w:autoSpaceDE w:val="0"/>
        <w:autoSpaceDN w:val="0"/>
        <w:adjustRightInd w:val="0"/>
        <w:spacing w:after="0"/>
        <w:ind w:left="2520"/>
        <w:rPr>
          <w:rFonts w:ascii="Cambria" w:hAnsi="Cambria" w:cs="Arial"/>
          <w:bCs/>
        </w:rPr>
      </w:pPr>
      <w:r>
        <w:rPr>
          <w:rFonts w:ascii="Cambria" w:hAnsi="Cambria" w:cs="Arial"/>
          <w:bCs/>
        </w:rPr>
        <w:t>_________________________________________________________</w:t>
      </w:r>
    </w:p>
    <w:p w:rsidR="00A51D0C" w:rsidRDefault="000D4E2C">
      <w:pPr>
        <w:numPr>
          <w:ilvl w:val="0"/>
          <w:numId w:val="24"/>
        </w:numPr>
        <w:autoSpaceDE w:val="0"/>
        <w:autoSpaceDN w:val="0"/>
        <w:adjustRightInd w:val="0"/>
        <w:spacing w:after="0"/>
        <w:ind w:left="2520"/>
        <w:rPr>
          <w:rFonts w:ascii="Cambria" w:hAnsi="Cambria" w:cs="Arial"/>
          <w:bCs/>
        </w:rPr>
      </w:pPr>
      <w:r>
        <w:rPr>
          <w:rFonts w:ascii="Cambria" w:hAnsi="Cambria" w:cs="Arial"/>
          <w:bCs/>
        </w:rPr>
        <w:t>Tel No. Land line/Mobile:</w:t>
      </w:r>
      <w:r>
        <w:rPr>
          <w:rFonts w:ascii="Cambria" w:hAnsi="Cambria" w:cs="Arial"/>
          <w:bCs/>
        </w:rPr>
        <w:tab/>
        <w:t>_________________________________</w:t>
      </w:r>
    </w:p>
    <w:p w:rsidR="00A51D0C" w:rsidRDefault="000D4E2C">
      <w:pPr>
        <w:numPr>
          <w:ilvl w:val="0"/>
          <w:numId w:val="24"/>
        </w:numPr>
        <w:autoSpaceDE w:val="0"/>
        <w:autoSpaceDN w:val="0"/>
        <w:adjustRightInd w:val="0"/>
        <w:spacing w:after="0"/>
        <w:ind w:left="2520"/>
        <w:rPr>
          <w:rFonts w:ascii="Cambria" w:hAnsi="Cambria" w:cs="Arial"/>
          <w:b/>
          <w:bCs/>
        </w:rPr>
      </w:pPr>
      <w:r>
        <w:rPr>
          <w:rFonts w:ascii="Cambria" w:hAnsi="Cambria" w:cs="Arial"/>
          <w:bCs/>
        </w:rPr>
        <w:t>Email ID :</w:t>
      </w:r>
      <w:r>
        <w:rPr>
          <w:rFonts w:ascii="Cambria" w:hAnsi="Cambria" w:cs="Arial"/>
          <w:bCs/>
        </w:rPr>
        <w:tab/>
        <w:t>_________________________________________________</w:t>
      </w:r>
    </w:p>
    <w:p w:rsidR="00A51D0C" w:rsidRDefault="00A51D0C">
      <w:pPr>
        <w:autoSpaceDE w:val="0"/>
        <w:autoSpaceDN w:val="0"/>
        <w:adjustRightInd w:val="0"/>
        <w:spacing w:after="0"/>
        <w:ind w:left="2520"/>
        <w:rPr>
          <w:rFonts w:ascii="Cambria" w:hAnsi="Cambria" w:cs="Arial"/>
          <w:b/>
          <w:bCs/>
        </w:rPr>
      </w:pPr>
    </w:p>
    <w:p w:rsidR="00A51D0C" w:rsidRDefault="000D4E2C">
      <w:pPr>
        <w:numPr>
          <w:ilvl w:val="0"/>
          <w:numId w:val="22"/>
        </w:numPr>
        <w:autoSpaceDE w:val="0"/>
        <w:autoSpaceDN w:val="0"/>
        <w:adjustRightInd w:val="0"/>
        <w:spacing w:after="0"/>
        <w:rPr>
          <w:rFonts w:ascii="Cambria" w:hAnsi="Cambria" w:cs="Arial"/>
          <w:bCs/>
        </w:rPr>
      </w:pPr>
      <w:r>
        <w:rPr>
          <w:rFonts w:ascii="Cambria" w:hAnsi="Cambria" w:cs="Calibri-Bold"/>
          <w:b/>
          <w:bCs/>
        </w:rPr>
        <w:t xml:space="preserve"> </w:t>
      </w:r>
      <w:r>
        <w:rPr>
          <w:rFonts w:ascii="Cambria" w:hAnsi="Cambria" w:cs="Arial"/>
          <w:b/>
          <w:bCs/>
        </w:rPr>
        <w:t>Type of Firm :            ______________________________________________________</w:t>
      </w:r>
    </w:p>
    <w:p w:rsidR="00A51D0C" w:rsidRDefault="000D4E2C">
      <w:pPr>
        <w:numPr>
          <w:ilvl w:val="0"/>
          <w:numId w:val="22"/>
        </w:numPr>
        <w:autoSpaceDE w:val="0"/>
        <w:autoSpaceDN w:val="0"/>
        <w:adjustRightInd w:val="0"/>
        <w:spacing w:after="0"/>
        <w:rPr>
          <w:rFonts w:ascii="Cambria" w:hAnsi="Cambria" w:cs="Arial"/>
          <w:bCs/>
        </w:rPr>
      </w:pPr>
      <w:r>
        <w:rPr>
          <w:rFonts w:ascii="Cambria" w:hAnsi="Cambria" w:cs="Arial"/>
          <w:b/>
          <w:bCs/>
        </w:rPr>
        <w:t>Number of IT Professional on Payroll:  ______________________________________________________</w:t>
      </w:r>
    </w:p>
    <w:p w:rsidR="00A51D0C" w:rsidRDefault="000D4E2C">
      <w:pPr>
        <w:numPr>
          <w:ilvl w:val="0"/>
          <w:numId w:val="22"/>
        </w:numPr>
        <w:autoSpaceDE w:val="0"/>
        <w:autoSpaceDN w:val="0"/>
        <w:adjustRightInd w:val="0"/>
        <w:spacing w:after="0"/>
        <w:rPr>
          <w:rFonts w:ascii="Cambria" w:hAnsi="Cambria" w:cs="Arial"/>
          <w:b/>
          <w:bCs/>
        </w:rPr>
      </w:pPr>
      <w:r>
        <w:rPr>
          <w:rFonts w:ascii="Cambria" w:hAnsi="Cambria" w:cs="Calibri-Bold"/>
          <w:b/>
          <w:bCs/>
        </w:rPr>
        <w:t>P</w:t>
      </w:r>
      <w:r>
        <w:rPr>
          <w:rFonts w:ascii="Cambria" w:hAnsi="Cambria" w:cs="Arial"/>
          <w:b/>
          <w:bCs/>
        </w:rPr>
        <w:t>AN No.</w:t>
      </w:r>
      <w:r>
        <w:rPr>
          <w:rFonts w:ascii="Cambria" w:hAnsi="Cambria" w:cs="Arial"/>
          <w:b/>
          <w:bCs/>
        </w:rPr>
        <w:tab/>
        <w:t>:</w:t>
      </w:r>
      <w:r>
        <w:rPr>
          <w:rFonts w:ascii="Cambria" w:hAnsi="Cambria" w:cs="Arial"/>
          <w:b/>
          <w:bCs/>
        </w:rPr>
        <w:tab/>
        <w:t>______________________________________________________</w:t>
      </w:r>
    </w:p>
    <w:p w:rsidR="00A51D0C" w:rsidRDefault="000D4E2C">
      <w:pPr>
        <w:numPr>
          <w:ilvl w:val="0"/>
          <w:numId w:val="22"/>
        </w:numPr>
        <w:autoSpaceDE w:val="0"/>
        <w:autoSpaceDN w:val="0"/>
        <w:adjustRightInd w:val="0"/>
        <w:spacing w:after="0"/>
        <w:rPr>
          <w:rFonts w:ascii="Cambria" w:hAnsi="Cambria" w:cs="Arial"/>
          <w:b/>
          <w:bCs/>
        </w:rPr>
      </w:pPr>
      <w:r>
        <w:rPr>
          <w:rFonts w:ascii="Cambria" w:hAnsi="Cambria" w:cs="Arial"/>
          <w:b/>
          <w:bCs/>
        </w:rPr>
        <w:t>Goods &amp; Service Tax Reg. No.:</w:t>
      </w:r>
      <w:r>
        <w:rPr>
          <w:rFonts w:ascii="Cambria" w:hAnsi="Cambria" w:cs="Arial"/>
          <w:b/>
          <w:bCs/>
        </w:rPr>
        <w:tab/>
        <w:t>_________________________________________________</w:t>
      </w:r>
    </w:p>
    <w:p w:rsidR="00A51D0C" w:rsidRDefault="00A51D0C">
      <w:pPr>
        <w:autoSpaceDE w:val="0"/>
        <w:autoSpaceDN w:val="0"/>
        <w:adjustRightInd w:val="0"/>
        <w:spacing w:after="0"/>
        <w:rPr>
          <w:rFonts w:ascii="Cambria" w:hAnsi="Cambria" w:cs="Arial"/>
          <w:b/>
          <w:bCs/>
        </w:rPr>
      </w:pPr>
    </w:p>
    <w:p w:rsidR="00A51D0C" w:rsidRDefault="000D4E2C">
      <w:pPr>
        <w:autoSpaceDE w:val="0"/>
        <w:autoSpaceDN w:val="0"/>
        <w:adjustRightInd w:val="0"/>
        <w:spacing w:after="0"/>
        <w:ind w:left="5940"/>
        <w:rPr>
          <w:rFonts w:ascii="Cambria" w:hAnsi="Cambria" w:cs="Arial"/>
          <w:b/>
          <w:bCs/>
        </w:rPr>
      </w:pPr>
      <w:r>
        <w:rPr>
          <w:rFonts w:ascii="Cambria" w:hAnsi="Cambria" w:cs="Arial"/>
          <w:b/>
          <w:bCs/>
        </w:rPr>
        <w:t>Signature……………...………….………</w:t>
      </w:r>
    </w:p>
    <w:p w:rsidR="00A51D0C" w:rsidRDefault="000D4E2C">
      <w:pPr>
        <w:autoSpaceDE w:val="0"/>
        <w:autoSpaceDN w:val="0"/>
        <w:adjustRightInd w:val="0"/>
        <w:spacing w:after="0"/>
        <w:ind w:left="5940"/>
        <w:rPr>
          <w:rFonts w:ascii="Cambria" w:hAnsi="Cambria" w:cs="Arial"/>
          <w:b/>
          <w:bCs/>
        </w:rPr>
      </w:pPr>
      <w:r>
        <w:rPr>
          <w:rFonts w:ascii="Cambria" w:hAnsi="Cambria" w:cs="Arial"/>
          <w:b/>
          <w:bCs/>
        </w:rPr>
        <w:t>Full Name……………………………..….</w:t>
      </w:r>
    </w:p>
    <w:p w:rsidR="00A51D0C" w:rsidRDefault="000D4E2C">
      <w:pPr>
        <w:autoSpaceDE w:val="0"/>
        <w:autoSpaceDN w:val="0"/>
        <w:adjustRightInd w:val="0"/>
        <w:spacing w:after="0"/>
        <w:ind w:left="5940"/>
        <w:rPr>
          <w:rFonts w:ascii="Cambria" w:hAnsi="Cambria" w:cs="Arial"/>
          <w:b/>
          <w:bCs/>
        </w:rPr>
      </w:pPr>
      <w:r>
        <w:rPr>
          <w:rFonts w:ascii="Cambria" w:hAnsi="Cambria" w:cs="Arial"/>
          <w:b/>
          <w:bCs/>
        </w:rPr>
        <w:t>Designation………………………………</w:t>
      </w:r>
    </w:p>
    <w:p w:rsidR="00A51D0C" w:rsidRDefault="000D4E2C">
      <w:pPr>
        <w:autoSpaceDE w:val="0"/>
        <w:autoSpaceDN w:val="0"/>
        <w:adjustRightInd w:val="0"/>
        <w:spacing w:after="0"/>
        <w:ind w:left="5940"/>
        <w:rPr>
          <w:rFonts w:ascii="Cambria" w:hAnsi="Cambria" w:cs="Arial"/>
          <w:b/>
          <w:bCs/>
        </w:rPr>
      </w:pPr>
      <w:r>
        <w:rPr>
          <w:rFonts w:ascii="Cambria" w:hAnsi="Cambria" w:cs="Arial"/>
          <w:b/>
          <w:bCs/>
        </w:rPr>
        <w:t xml:space="preserve">Address………………………………….. </w:t>
      </w:r>
    </w:p>
    <w:p w:rsidR="00A51D0C" w:rsidRDefault="00A51D0C">
      <w:pPr>
        <w:spacing w:after="0"/>
        <w:jc w:val="center"/>
        <w:rPr>
          <w:rFonts w:ascii="Cambria" w:hAnsi="Cambria" w:cs="Arial"/>
          <w:b/>
          <w:bCs/>
          <w:u w:val="single"/>
        </w:rPr>
      </w:pPr>
    </w:p>
    <w:p w:rsidR="00A51D0C" w:rsidRDefault="000D4E2C">
      <w:pPr>
        <w:autoSpaceDE w:val="0"/>
        <w:autoSpaceDN w:val="0"/>
        <w:adjustRightInd w:val="0"/>
        <w:spacing w:after="0"/>
        <w:ind w:left="720"/>
        <w:jc w:val="both"/>
        <w:rPr>
          <w:rFonts w:ascii="Cambria" w:hAnsi="Cambria" w:cs="Arial"/>
          <w:b/>
          <w:bCs/>
          <w:u w:val="single"/>
        </w:rPr>
      </w:pPr>
      <w:r>
        <w:rPr>
          <w:rFonts w:ascii="Cambria" w:hAnsi="Cambria" w:cs="Arial"/>
          <w:b/>
          <w:bCs/>
        </w:rPr>
        <w:t xml:space="preserve">Note: </w:t>
      </w:r>
      <w:r>
        <w:rPr>
          <w:rFonts w:ascii="Cambria" w:hAnsi="Cambria" w:cs="Arial"/>
          <w:b/>
          <w:bCs/>
        </w:rPr>
        <w:tab/>
        <w:t>The bidder must provide documentary evidence to establish the Eligibility criteria as stipulated in the bidding document</w:t>
      </w:r>
      <w:r>
        <w:rPr>
          <w:rFonts w:ascii="Cambria" w:hAnsi="Cambria" w:cs="Arial"/>
          <w:b/>
          <w:bCs/>
          <w:u w:val="single"/>
        </w:rPr>
        <w:br w:type="page"/>
      </w:r>
    </w:p>
    <w:p w:rsidR="00A51D0C" w:rsidRDefault="000D4E2C">
      <w:pPr>
        <w:pStyle w:val="Heading3"/>
        <w:keepNext w:val="0"/>
        <w:spacing w:before="0" w:after="0"/>
        <w:jc w:val="center"/>
        <w:rPr>
          <w:rFonts w:cs="Arial"/>
          <w:sz w:val="22"/>
          <w:szCs w:val="22"/>
          <w:u w:val="single"/>
          <w:lang w:bidi="hi-IN"/>
        </w:rPr>
      </w:pPr>
      <w:r>
        <w:rPr>
          <w:rFonts w:cs="Arial"/>
          <w:sz w:val="22"/>
          <w:szCs w:val="22"/>
          <w:u w:val="single"/>
          <w:lang w:bidi="hi-IN"/>
        </w:rPr>
        <w:lastRenderedPageBreak/>
        <w:t>FORM FIN -3</w:t>
      </w:r>
    </w:p>
    <w:p w:rsidR="00A51D0C" w:rsidRDefault="00A51D0C">
      <w:pPr>
        <w:autoSpaceDE w:val="0"/>
        <w:autoSpaceDN w:val="0"/>
        <w:adjustRightInd w:val="0"/>
        <w:spacing w:after="0"/>
        <w:ind w:left="720"/>
        <w:jc w:val="center"/>
        <w:rPr>
          <w:rFonts w:ascii="Cambria" w:hAnsi="Cambria" w:cs="Arial"/>
          <w:b/>
          <w:bCs/>
          <w:u w:val="single"/>
        </w:rPr>
      </w:pPr>
    </w:p>
    <w:p w:rsidR="00A51D0C" w:rsidRDefault="004C26FC">
      <w:pPr>
        <w:autoSpaceDE w:val="0"/>
        <w:autoSpaceDN w:val="0"/>
        <w:adjustRightInd w:val="0"/>
        <w:spacing w:after="0"/>
        <w:ind w:left="720"/>
        <w:jc w:val="center"/>
        <w:rPr>
          <w:rFonts w:ascii="Cambria" w:hAnsi="Cambria"/>
          <w:b/>
          <w:u w:val="single"/>
        </w:rPr>
      </w:pPr>
      <w:r>
        <w:rPr>
          <w:rFonts w:ascii="Cambria" w:eastAsia="Arial" w:hAnsi="Cambria" w:cs="Arial"/>
          <w:b/>
          <w:u w:val="single"/>
        </w:rPr>
        <w:t>FINANCIAL BID</w:t>
      </w:r>
      <w:r w:rsidR="000D4E2C">
        <w:rPr>
          <w:rFonts w:ascii="Cambria" w:eastAsia="Arial" w:hAnsi="Cambria" w:cs="Arial"/>
          <w:b/>
          <w:u w:val="single"/>
        </w:rPr>
        <w:t xml:space="preserve"> FORM</w:t>
      </w:r>
    </w:p>
    <w:p w:rsidR="00A51D0C" w:rsidRDefault="00A51D0C">
      <w:pPr>
        <w:autoSpaceDE w:val="0"/>
        <w:autoSpaceDN w:val="0"/>
        <w:adjustRightInd w:val="0"/>
        <w:spacing w:after="0"/>
        <w:jc w:val="right"/>
        <w:rPr>
          <w:rFonts w:ascii="Cambria" w:hAnsi="Cambria"/>
        </w:rPr>
      </w:pPr>
    </w:p>
    <w:p w:rsidR="00A51D0C" w:rsidRDefault="000D4E2C">
      <w:pPr>
        <w:spacing w:after="0"/>
        <w:rPr>
          <w:rFonts w:ascii="Cambria" w:hAnsi="Cambria"/>
          <w:b/>
        </w:rPr>
      </w:pPr>
      <w:r>
        <w:rPr>
          <w:rFonts w:ascii="Cambria" w:hAnsi="Cambria"/>
          <w:b/>
        </w:rPr>
        <w:t>Name of the Bidder: __________________________________________________________</w:t>
      </w:r>
    </w:p>
    <w:p w:rsidR="00A51D0C" w:rsidRDefault="00A51D0C">
      <w:pPr>
        <w:spacing w:after="0"/>
        <w:rPr>
          <w:rFonts w:ascii="Cambria" w:hAnsi="Cambria"/>
          <w:b/>
        </w:rPr>
      </w:pPr>
    </w:p>
    <w:p w:rsidR="00A51D0C" w:rsidRDefault="00A51D0C">
      <w:pPr>
        <w:spacing w:after="0"/>
        <w:rPr>
          <w:rFonts w:ascii="Cambria" w:hAnsi="Cambria"/>
          <w:b/>
        </w:rPr>
      </w:pPr>
    </w:p>
    <w:tbl>
      <w:tblPr>
        <w:tblStyle w:val="TableGrid1"/>
        <w:tblW w:w="9548" w:type="dxa"/>
        <w:tblInd w:w="113" w:type="dxa"/>
        <w:tblLayout w:type="fixed"/>
        <w:tblLook w:val="04A0" w:firstRow="1" w:lastRow="0" w:firstColumn="1" w:lastColumn="0" w:noHBand="0" w:noVBand="1"/>
      </w:tblPr>
      <w:tblGrid>
        <w:gridCol w:w="842"/>
        <w:gridCol w:w="3660"/>
        <w:gridCol w:w="1825"/>
        <w:gridCol w:w="1395"/>
        <w:gridCol w:w="1826"/>
      </w:tblGrid>
      <w:tr w:rsidR="00C73252" w:rsidRPr="00EB5703" w:rsidTr="00C950DC">
        <w:trPr>
          <w:trHeight w:val="282"/>
        </w:trPr>
        <w:tc>
          <w:tcPr>
            <w:tcW w:w="9548" w:type="dxa"/>
            <w:gridSpan w:val="5"/>
          </w:tcPr>
          <w:p w:rsidR="00C73252" w:rsidRPr="00EB5703" w:rsidRDefault="00C73252" w:rsidP="003E09FE">
            <w:pPr>
              <w:spacing w:line="276" w:lineRule="auto"/>
              <w:rPr>
                <w:rFonts w:ascii="Cambria" w:hAnsi="Cambria" w:cs="Cambria"/>
                <w:b/>
              </w:rPr>
            </w:pPr>
            <w:r w:rsidRPr="00EB5703">
              <w:rPr>
                <w:rFonts w:ascii="Cambria" w:hAnsi="Cambria" w:cs="Cambria"/>
                <w:b/>
                <w:bCs/>
                <w:color w:val="000000" w:themeColor="text1"/>
              </w:rPr>
              <w:t>PROJECT FEE (ON MONTHLY BASIS)</w:t>
            </w:r>
          </w:p>
        </w:tc>
      </w:tr>
      <w:tr w:rsidR="00C73252" w:rsidRPr="00EB5703" w:rsidTr="00C950DC">
        <w:trPr>
          <w:trHeight w:val="877"/>
        </w:trPr>
        <w:tc>
          <w:tcPr>
            <w:tcW w:w="842" w:type="dxa"/>
          </w:tcPr>
          <w:p w:rsidR="00C73252" w:rsidRPr="00EB5703" w:rsidRDefault="00C73252" w:rsidP="003E09FE">
            <w:pPr>
              <w:spacing w:line="276" w:lineRule="auto"/>
              <w:jc w:val="center"/>
              <w:rPr>
                <w:rFonts w:ascii="Cambria" w:hAnsi="Cambria" w:cs="Cambria"/>
                <w:b/>
              </w:rPr>
            </w:pPr>
            <w:r w:rsidRPr="00EB5703">
              <w:rPr>
                <w:rFonts w:ascii="Cambria" w:hAnsi="Cambria" w:cs="Cambria"/>
                <w:b/>
              </w:rPr>
              <w:t>S.No.</w:t>
            </w:r>
          </w:p>
        </w:tc>
        <w:tc>
          <w:tcPr>
            <w:tcW w:w="3660" w:type="dxa"/>
          </w:tcPr>
          <w:p w:rsidR="00C73252" w:rsidRPr="00EB5703" w:rsidRDefault="00C73252" w:rsidP="003E09FE">
            <w:pPr>
              <w:spacing w:line="276" w:lineRule="auto"/>
              <w:jc w:val="center"/>
              <w:rPr>
                <w:rFonts w:ascii="Cambria" w:hAnsi="Cambria" w:cs="Cambria"/>
                <w:b/>
              </w:rPr>
            </w:pPr>
            <w:r w:rsidRPr="00EB5703">
              <w:rPr>
                <w:rFonts w:ascii="Cambria" w:hAnsi="Cambria" w:cs="Cambria"/>
                <w:b/>
              </w:rPr>
              <w:t>Name of the Project</w:t>
            </w:r>
          </w:p>
        </w:tc>
        <w:tc>
          <w:tcPr>
            <w:tcW w:w="1825" w:type="dxa"/>
          </w:tcPr>
          <w:p w:rsidR="00C73252" w:rsidRDefault="00C73252" w:rsidP="003E09FE">
            <w:pPr>
              <w:spacing w:line="276" w:lineRule="auto"/>
              <w:jc w:val="center"/>
              <w:rPr>
                <w:rFonts w:ascii="Cambria" w:hAnsi="Cambria" w:cs="Cambria"/>
                <w:b/>
              </w:rPr>
            </w:pPr>
            <w:r w:rsidRPr="00EB5703">
              <w:rPr>
                <w:rFonts w:ascii="Cambria" w:hAnsi="Cambria" w:cs="Cambria"/>
                <w:b/>
              </w:rPr>
              <w:t xml:space="preserve">Rate (INR) </w:t>
            </w:r>
          </w:p>
          <w:p w:rsidR="00C73252" w:rsidRPr="00EB5703" w:rsidRDefault="00C73252" w:rsidP="003E09FE">
            <w:pPr>
              <w:spacing w:line="276" w:lineRule="auto"/>
              <w:jc w:val="center"/>
              <w:rPr>
                <w:rFonts w:ascii="Cambria" w:hAnsi="Cambria" w:cs="Cambria"/>
                <w:b/>
              </w:rPr>
            </w:pPr>
            <w:r w:rsidRPr="00EB5703">
              <w:rPr>
                <w:rFonts w:ascii="Cambria" w:hAnsi="Cambria" w:cs="Cambria"/>
                <w:b/>
              </w:rPr>
              <w:t>(Per Month Basis)</w:t>
            </w:r>
          </w:p>
        </w:tc>
        <w:tc>
          <w:tcPr>
            <w:tcW w:w="1395" w:type="dxa"/>
          </w:tcPr>
          <w:p w:rsidR="00C73252" w:rsidRPr="00EB5703" w:rsidRDefault="00C73252" w:rsidP="003E09FE">
            <w:pPr>
              <w:spacing w:line="276" w:lineRule="auto"/>
              <w:rPr>
                <w:rFonts w:ascii="Cambria" w:hAnsi="Cambria" w:cs="Cambria"/>
                <w:b/>
              </w:rPr>
            </w:pPr>
            <w:r w:rsidRPr="00EB5703">
              <w:rPr>
                <w:rFonts w:ascii="Cambria" w:hAnsi="Cambria" w:cs="Cambria"/>
                <w:b/>
              </w:rPr>
              <w:t>GST</w:t>
            </w:r>
            <w:r>
              <w:rPr>
                <w:rFonts w:ascii="Cambria" w:hAnsi="Cambria" w:cs="Cambria"/>
                <w:b/>
              </w:rPr>
              <w:t xml:space="preserve"> </w:t>
            </w:r>
            <w:r w:rsidRPr="00EB5703">
              <w:rPr>
                <w:rFonts w:ascii="Cambria" w:hAnsi="Cambria" w:cs="Cambria"/>
                <w:b/>
              </w:rPr>
              <w:t>(INR) (@ 18%)</w:t>
            </w:r>
          </w:p>
        </w:tc>
        <w:tc>
          <w:tcPr>
            <w:tcW w:w="1826" w:type="dxa"/>
          </w:tcPr>
          <w:p w:rsidR="00C73252" w:rsidRPr="00EB5703" w:rsidRDefault="00C73252" w:rsidP="003E09FE">
            <w:pPr>
              <w:spacing w:line="276" w:lineRule="auto"/>
              <w:jc w:val="center"/>
              <w:rPr>
                <w:rFonts w:ascii="Cambria" w:hAnsi="Cambria" w:cs="Cambria"/>
                <w:b/>
              </w:rPr>
            </w:pPr>
            <w:r w:rsidRPr="00EB5703">
              <w:rPr>
                <w:rFonts w:ascii="Cambria" w:hAnsi="Cambria" w:cs="Cambria"/>
                <w:b/>
              </w:rPr>
              <w:t>Total (INR) (Per Month Basis)</w:t>
            </w:r>
          </w:p>
        </w:tc>
      </w:tr>
      <w:tr w:rsidR="00C73252" w:rsidRPr="00EB5703" w:rsidTr="00C950DC">
        <w:trPr>
          <w:trHeight w:val="3244"/>
        </w:trPr>
        <w:tc>
          <w:tcPr>
            <w:tcW w:w="842" w:type="dxa"/>
          </w:tcPr>
          <w:p w:rsidR="00C73252" w:rsidRPr="00EB5703" w:rsidRDefault="00C73252" w:rsidP="00C73252">
            <w:pPr>
              <w:pStyle w:val="ListParagraph"/>
              <w:numPr>
                <w:ilvl w:val="0"/>
                <w:numId w:val="28"/>
              </w:numPr>
              <w:spacing w:line="276" w:lineRule="auto"/>
              <w:jc w:val="both"/>
              <w:rPr>
                <w:rFonts w:ascii="Cambria" w:hAnsi="Cambria" w:cs="Cambria"/>
              </w:rPr>
            </w:pPr>
          </w:p>
        </w:tc>
        <w:tc>
          <w:tcPr>
            <w:tcW w:w="3660" w:type="dxa"/>
          </w:tcPr>
          <w:p w:rsidR="00C73252" w:rsidRPr="00EB5703" w:rsidRDefault="00C73252" w:rsidP="003E09FE">
            <w:pPr>
              <w:spacing w:line="276" w:lineRule="auto"/>
              <w:jc w:val="both"/>
              <w:rPr>
                <w:rFonts w:ascii="Cambria" w:hAnsi="Cambria" w:cs="Cambria"/>
              </w:rPr>
            </w:pPr>
            <w:r w:rsidRPr="00EB5703">
              <w:rPr>
                <w:rFonts w:ascii="Cambria" w:hAnsi="Cambria" w:cs="Cambria"/>
              </w:rPr>
              <w:t>Consultancy services on contractual/ commercial/ financial matters of 1X660MW Harduaganj TPP at Kasimpur, Aligarh, 2X660MW Obra-C TPP at Obra, Sonebhadra, 2X660MW Jawaharpur TPP at Malawan, Etah and 1X660 MW Panki TPP at Panki, Kanpur as per scope of work</w:t>
            </w:r>
          </w:p>
        </w:tc>
        <w:tc>
          <w:tcPr>
            <w:tcW w:w="1825" w:type="dxa"/>
            <w:vAlign w:val="center"/>
          </w:tcPr>
          <w:p w:rsidR="00C73252" w:rsidRPr="00EB5703" w:rsidRDefault="00C73252" w:rsidP="003E09FE">
            <w:pPr>
              <w:spacing w:line="276" w:lineRule="auto"/>
              <w:jc w:val="center"/>
              <w:rPr>
                <w:rFonts w:ascii="Cambria" w:hAnsi="Cambria" w:cs="Cambria"/>
              </w:rPr>
            </w:pPr>
          </w:p>
        </w:tc>
        <w:tc>
          <w:tcPr>
            <w:tcW w:w="1395" w:type="dxa"/>
            <w:vAlign w:val="center"/>
          </w:tcPr>
          <w:p w:rsidR="00C73252" w:rsidRPr="00EB5703" w:rsidRDefault="00C73252" w:rsidP="003E09FE">
            <w:pPr>
              <w:spacing w:line="276" w:lineRule="auto"/>
              <w:jc w:val="center"/>
              <w:rPr>
                <w:rFonts w:ascii="Cambria" w:hAnsi="Cambria" w:cs="Cambria"/>
              </w:rPr>
            </w:pPr>
          </w:p>
        </w:tc>
        <w:tc>
          <w:tcPr>
            <w:tcW w:w="1826" w:type="dxa"/>
            <w:vAlign w:val="center"/>
          </w:tcPr>
          <w:p w:rsidR="00C73252" w:rsidRPr="00EB5703" w:rsidRDefault="00C73252" w:rsidP="003E09FE">
            <w:pPr>
              <w:spacing w:line="276" w:lineRule="auto"/>
              <w:jc w:val="center"/>
              <w:rPr>
                <w:rFonts w:ascii="Cambria" w:hAnsi="Cambria" w:cs="Cambria"/>
              </w:rPr>
            </w:pPr>
          </w:p>
        </w:tc>
      </w:tr>
    </w:tbl>
    <w:p w:rsidR="00A51D0C" w:rsidRDefault="00A51D0C" w:rsidP="00C73252">
      <w:pPr>
        <w:spacing w:after="0"/>
        <w:rPr>
          <w:rFonts w:ascii="Cambria" w:hAnsi="Cambria"/>
          <w:b/>
        </w:rPr>
      </w:pPr>
    </w:p>
    <w:p w:rsidR="00A51D0C" w:rsidRDefault="000D4E2C">
      <w:pPr>
        <w:autoSpaceDE w:val="0"/>
        <w:autoSpaceDN w:val="0"/>
        <w:adjustRightInd w:val="0"/>
        <w:spacing w:after="0"/>
        <w:rPr>
          <w:rFonts w:ascii="Cambria" w:hAnsi="Cambria"/>
          <w:b/>
          <w:bCs/>
        </w:rPr>
      </w:pPr>
      <w:r>
        <w:rPr>
          <w:rFonts w:ascii="Cambria" w:hAnsi="Cambria"/>
          <w:b/>
          <w:bCs/>
        </w:rPr>
        <w:t>Note:</w:t>
      </w:r>
    </w:p>
    <w:p w:rsidR="00A51D0C" w:rsidRDefault="000D4E2C">
      <w:pPr>
        <w:numPr>
          <w:ilvl w:val="0"/>
          <w:numId w:val="25"/>
        </w:numPr>
        <w:autoSpaceDE w:val="0"/>
        <w:autoSpaceDN w:val="0"/>
        <w:adjustRightInd w:val="0"/>
        <w:spacing w:after="0"/>
        <w:jc w:val="both"/>
        <w:rPr>
          <w:rFonts w:ascii="Cambria" w:hAnsi="Cambria"/>
        </w:rPr>
      </w:pPr>
      <w:r>
        <w:rPr>
          <w:rFonts w:ascii="Cambria" w:hAnsi="Cambria"/>
        </w:rPr>
        <w:t xml:space="preserve">The Financial Bid must be submitted online. No Hard copy/ Fax/ Other mode submission shall be accepted. </w:t>
      </w:r>
    </w:p>
    <w:p w:rsidR="00A51D0C" w:rsidRDefault="00A51D0C">
      <w:pPr>
        <w:autoSpaceDE w:val="0"/>
        <w:autoSpaceDN w:val="0"/>
        <w:adjustRightInd w:val="0"/>
        <w:spacing w:after="0"/>
        <w:ind w:left="360"/>
        <w:jc w:val="both"/>
        <w:rPr>
          <w:rFonts w:ascii="Cambria" w:hAnsi="Cambria"/>
        </w:rPr>
      </w:pPr>
    </w:p>
    <w:p w:rsidR="00A51D0C" w:rsidRDefault="000D4E2C">
      <w:pPr>
        <w:numPr>
          <w:ilvl w:val="0"/>
          <w:numId w:val="25"/>
        </w:numPr>
        <w:autoSpaceDE w:val="0"/>
        <w:autoSpaceDN w:val="0"/>
        <w:adjustRightInd w:val="0"/>
        <w:spacing w:after="0"/>
        <w:jc w:val="both"/>
        <w:rPr>
          <w:rFonts w:ascii="Cambria" w:hAnsi="Cambria"/>
        </w:rPr>
      </w:pPr>
      <w:r>
        <w:rPr>
          <w:rFonts w:ascii="Cambria" w:hAnsi="Cambria"/>
        </w:rPr>
        <w:t xml:space="preserve">The </w:t>
      </w:r>
      <w:r w:rsidR="004C26FC">
        <w:rPr>
          <w:rFonts w:ascii="Cambria" w:hAnsi="Cambria"/>
        </w:rPr>
        <w:t>prices shall</w:t>
      </w:r>
      <w:r>
        <w:rPr>
          <w:rFonts w:ascii="Cambria" w:hAnsi="Cambria"/>
        </w:rPr>
        <w:t xml:space="preserve"> remain FIRM till entire contract period /completion of the Assignment.</w:t>
      </w:r>
    </w:p>
    <w:p w:rsidR="00A51D0C" w:rsidRDefault="00A51D0C">
      <w:pPr>
        <w:autoSpaceDE w:val="0"/>
        <w:autoSpaceDN w:val="0"/>
        <w:adjustRightInd w:val="0"/>
        <w:spacing w:after="0"/>
        <w:ind w:left="720"/>
        <w:jc w:val="both"/>
        <w:rPr>
          <w:rFonts w:ascii="Cambria" w:hAnsi="Cambria"/>
        </w:rPr>
      </w:pPr>
    </w:p>
    <w:p w:rsidR="00A51D0C" w:rsidRDefault="000D4E2C">
      <w:pPr>
        <w:numPr>
          <w:ilvl w:val="0"/>
          <w:numId w:val="25"/>
        </w:numPr>
        <w:autoSpaceDE w:val="0"/>
        <w:autoSpaceDN w:val="0"/>
        <w:adjustRightInd w:val="0"/>
        <w:spacing w:after="0"/>
        <w:jc w:val="both"/>
        <w:rPr>
          <w:rFonts w:ascii="Cambria" w:hAnsi="Cambria"/>
        </w:rPr>
      </w:pPr>
      <w:r>
        <w:rPr>
          <w:rFonts w:ascii="Cambria" w:hAnsi="Cambria"/>
        </w:rPr>
        <w:t xml:space="preserve">The prices to be quoted would be exclusive of all taxes &amp; duties. </w:t>
      </w:r>
    </w:p>
    <w:p w:rsidR="00A51D0C" w:rsidRDefault="00A51D0C">
      <w:pPr>
        <w:autoSpaceDE w:val="0"/>
        <w:autoSpaceDN w:val="0"/>
        <w:adjustRightInd w:val="0"/>
        <w:spacing w:after="0"/>
        <w:ind w:left="360"/>
        <w:jc w:val="both"/>
        <w:rPr>
          <w:rFonts w:ascii="Cambria" w:hAnsi="Cambria"/>
        </w:rPr>
      </w:pPr>
    </w:p>
    <w:p w:rsidR="00A51D0C" w:rsidRDefault="000D4E2C">
      <w:pPr>
        <w:numPr>
          <w:ilvl w:val="0"/>
          <w:numId w:val="25"/>
        </w:numPr>
        <w:autoSpaceDE w:val="0"/>
        <w:autoSpaceDN w:val="0"/>
        <w:adjustRightInd w:val="0"/>
        <w:spacing w:after="0"/>
        <w:jc w:val="both"/>
        <w:rPr>
          <w:rFonts w:ascii="Cambria" w:hAnsi="Cambria"/>
        </w:rPr>
      </w:pPr>
      <w:r>
        <w:rPr>
          <w:rFonts w:ascii="Cambria" w:hAnsi="Cambria"/>
        </w:rPr>
        <w:t>Price quoted by bidders with any deviation or any conditionality, the offer will be treated as incomplete and will be rejected.</w:t>
      </w:r>
    </w:p>
    <w:p w:rsidR="00A51D0C" w:rsidRDefault="00A51D0C">
      <w:pPr>
        <w:autoSpaceDE w:val="0"/>
        <w:autoSpaceDN w:val="0"/>
        <w:adjustRightInd w:val="0"/>
        <w:spacing w:after="0"/>
        <w:jc w:val="both"/>
        <w:rPr>
          <w:rFonts w:ascii="Cambria" w:hAnsi="Cambria"/>
        </w:rPr>
      </w:pPr>
    </w:p>
    <w:p w:rsidR="00A51D0C" w:rsidRDefault="000D4E2C">
      <w:pPr>
        <w:pStyle w:val="ListParagraph1"/>
        <w:numPr>
          <w:ilvl w:val="0"/>
          <w:numId w:val="25"/>
        </w:numPr>
        <w:autoSpaceDE w:val="0"/>
        <w:autoSpaceDN w:val="0"/>
        <w:adjustRightInd w:val="0"/>
        <w:spacing w:after="0"/>
        <w:jc w:val="both"/>
        <w:rPr>
          <w:rFonts w:ascii="Cambria" w:hAnsi="Cambria"/>
        </w:rPr>
      </w:pPr>
      <w:r>
        <w:rPr>
          <w:rFonts w:ascii="Cambria" w:hAnsi="Cambria"/>
        </w:rPr>
        <w:t>The work will be awarded to the lowest quote bidder in total</w:t>
      </w:r>
    </w:p>
    <w:p w:rsidR="00A51D0C" w:rsidRDefault="00A51D0C">
      <w:pPr>
        <w:pStyle w:val="ListParagraph1"/>
        <w:autoSpaceDE w:val="0"/>
        <w:autoSpaceDN w:val="0"/>
        <w:adjustRightInd w:val="0"/>
        <w:spacing w:after="0"/>
        <w:ind w:left="360"/>
        <w:jc w:val="both"/>
        <w:rPr>
          <w:rFonts w:ascii="Cambria" w:hAnsi="Cambria"/>
        </w:rPr>
      </w:pPr>
    </w:p>
    <w:p w:rsidR="00A51D0C" w:rsidRDefault="000D4E2C">
      <w:pPr>
        <w:pStyle w:val="ListParagraph1"/>
        <w:numPr>
          <w:ilvl w:val="0"/>
          <w:numId w:val="25"/>
        </w:numPr>
        <w:autoSpaceDE w:val="0"/>
        <w:autoSpaceDN w:val="0"/>
        <w:adjustRightInd w:val="0"/>
        <w:spacing w:after="0"/>
        <w:jc w:val="both"/>
        <w:rPr>
          <w:rFonts w:ascii="Cambria" w:hAnsi="Cambria"/>
        </w:rPr>
      </w:pPr>
      <w:r>
        <w:rPr>
          <w:rFonts w:ascii="Cambria" w:hAnsi="Cambria"/>
        </w:rPr>
        <w:t xml:space="preserve">The quote shall be evaluated on a basis of the total price quoted for both the </w:t>
      </w:r>
      <w:r w:rsidR="004C26FC">
        <w:rPr>
          <w:rFonts w:ascii="Cambria" w:hAnsi="Cambria"/>
        </w:rPr>
        <w:t>work.</w:t>
      </w:r>
      <w:r>
        <w:rPr>
          <w:rFonts w:ascii="Cambria" w:hAnsi="Cambria"/>
        </w:rPr>
        <w:t xml:space="preserve"> However LoI may be issued based on the contract awarded by the clients of RECTPCL </w:t>
      </w:r>
      <w:r w:rsidR="00C73252">
        <w:rPr>
          <w:rFonts w:ascii="Cambria" w:hAnsi="Cambria"/>
        </w:rPr>
        <w:t>UPRVUNL.</w:t>
      </w:r>
    </w:p>
    <w:p w:rsidR="00A51D0C" w:rsidRDefault="00A51D0C">
      <w:pPr>
        <w:pStyle w:val="ListParagraph1"/>
        <w:jc w:val="both"/>
        <w:rPr>
          <w:rFonts w:ascii="Cambria" w:hAnsi="Cambria"/>
        </w:rPr>
      </w:pPr>
    </w:p>
    <w:p w:rsidR="00A51D0C" w:rsidRDefault="00A51D0C">
      <w:pPr>
        <w:autoSpaceDE w:val="0"/>
        <w:autoSpaceDN w:val="0"/>
        <w:adjustRightInd w:val="0"/>
        <w:spacing w:after="0"/>
        <w:rPr>
          <w:rFonts w:ascii="Cambria" w:hAnsi="Cambria"/>
        </w:rPr>
      </w:pPr>
    </w:p>
    <w:p w:rsidR="00A51D0C" w:rsidRDefault="00A51D0C">
      <w:pPr>
        <w:autoSpaceDE w:val="0"/>
        <w:autoSpaceDN w:val="0"/>
        <w:adjustRightInd w:val="0"/>
        <w:spacing w:after="0"/>
        <w:jc w:val="right"/>
        <w:rPr>
          <w:rFonts w:ascii="Cambria" w:hAnsi="Cambria"/>
        </w:rPr>
      </w:pPr>
    </w:p>
    <w:sectPr w:rsidR="00A51D0C">
      <w:footerReference w:type="default" r:id="rId24"/>
      <w:pgSz w:w="11907" w:h="16839"/>
      <w:pgMar w:top="1170" w:right="1467" w:bottom="1134" w:left="851" w:header="567" w:footer="62" w:gutter="0"/>
      <w:pgBorders w:offsetFrom="page">
        <w:top w:val="single" w:sz="4" w:space="24" w:color="auto"/>
        <w:left w:val="single" w:sz="4" w:space="24" w:color="auto"/>
        <w:bottom w:val="single" w:sz="4" w:space="24" w:color="auto"/>
        <w:right w:val="single" w:sz="4" w:space="24" w:color="auto"/>
      </w:pgBorders>
      <w:cols w:space="720" w:equalWidth="0">
        <w:col w:w="9589"/>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D57" w:rsidRDefault="003F1D57">
      <w:pPr>
        <w:spacing w:after="0" w:line="240" w:lineRule="auto"/>
      </w:pPr>
      <w:r>
        <w:separator/>
      </w:r>
    </w:p>
  </w:endnote>
  <w:endnote w:type="continuationSeparator" w:id="0">
    <w:p w:rsidR="003F1D57" w:rsidRDefault="003F1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Bold">
    <w:altName w:val="Segoe Print"/>
    <w:charset w:val="00"/>
    <w:family w:val="auto"/>
    <w:pitch w:val="default"/>
    <w:sig w:usb0="00000000" w:usb1="00000000"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F35" w:rsidRDefault="003B7F35">
    <w:pPr>
      <w:pStyle w:val="Footer"/>
      <w:pBdr>
        <w:top w:val="single" w:sz="4" w:space="1" w:color="D9D9D9"/>
      </w:pBdr>
      <w:rPr>
        <w:b/>
        <w:bCs/>
      </w:rPr>
    </w:pPr>
    <w:r>
      <w:fldChar w:fldCharType="begin"/>
    </w:r>
    <w:r>
      <w:instrText xml:space="preserve"> PAGE   \* MERGEFORMAT </w:instrText>
    </w:r>
    <w:r>
      <w:fldChar w:fldCharType="separate"/>
    </w:r>
    <w:r w:rsidR="00AD3CAC" w:rsidRPr="00AD3CAC">
      <w:rPr>
        <w:b/>
        <w:bCs/>
        <w:noProof/>
      </w:rPr>
      <w:t>1</w:t>
    </w:r>
    <w:r>
      <w:rPr>
        <w:b/>
        <w:bCs/>
      </w:rPr>
      <w:fldChar w:fldCharType="end"/>
    </w:r>
    <w:r>
      <w:rPr>
        <w:b/>
        <w:bCs/>
      </w:rPr>
      <w:t xml:space="preserve"> | </w:t>
    </w:r>
    <w:r>
      <w:rPr>
        <w:color w:val="808080"/>
        <w:spacing w:val="60"/>
      </w:rPr>
      <w:t>Page</w:t>
    </w:r>
  </w:p>
  <w:p w:rsidR="003B7F35" w:rsidRDefault="003B7F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D57" w:rsidRDefault="003F1D57">
      <w:pPr>
        <w:spacing w:after="0" w:line="240" w:lineRule="auto"/>
      </w:pPr>
      <w:r>
        <w:separator/>
      </w:r>
    </w:p>
  </w:footnote>
  <w:footnote w:type="continuationSeparator" w:id="0">
    <w:p w:rsidR="003F1D57" w:rsidRDefault="003F1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7F1C"/>
    <w:multiLevelType w:val="multilevel"/>
    <w:tmpl w:val="0C3C7F1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B84B1D"/>
    <w:multiLevelType w:val="multilevel"/>
    <w:tmpl w:val="12B84B1D"/>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CB05C9"/>
    <w:multiLevelType w:val="multilevel"/>
    <w:tmpl w:val="13CB05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22435D"/>
    <w:multiLevelType w:val="multilevel"/>
    <w:tmpl w:val="1622435D"/>
    <w:lvl w:ilvl="0">
      <w:start w:val="1"/>
      <w:numFmt w:val="upp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9B34F8"/>
    <w:multiLevelType w:val="multilevel"/>
    <w:tmpl w:val="189B34F8"/>
    <w:lvl w:ilvl="0">
      <w:start w:val="1"/>
      <w:numFmt w:val="bullet"/>
      <w:lvlText w:val=""/>
      <w:lvlJc w:val="left"/>
      <w:pPr>
        <w:ind w:left="734" w:hanging="360"/>
      </w:pPr>
      <w:rPr>
        <w:rFonts w:ascii="Wingdings" w:hAnsi="Wingdings"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5">
    <w:nsid w:val="18D2574F"/>
    <w:multiLevelType w:val="multilevel"/>
    <w:tmpl w:val="18D257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D6A6A1B"/>
    <w:multiLevelType w:val="hybridMultilevel"/>
    <w:tmpl w:val="3C7CC846"/>
    <w:lvl w:ilvl="0" w:tplc="258E2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A3485F"/>
    <w:multiLevelType w:val="multilevel"/>
    <w:tmpl w:val="32A3485F"/>
    <w:lvl w:ilvl="0">
      <w:start w:val="1"/>
      <w:numFmt w:val="bullet"/>
      <w:lvlText w:val=""/>
      <w:lvlJc w:val="left"/>
      <w:pPr>
        <w:ind w:left="734" w:hanging="360"/>
      </w:pPr>
      <w:rPr>
        <w:rFonts w:ascii="Wingdings" w:hAnsi="Wingdings"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8">
    <w:nsid w:val="331857C0"/>
    <w:multiLevelType w:val="multilevel"/>
    <w:tmpl w:val="331857C0"/>
    <w:lvl w:ilvl="0">
      <w:start w:val="1"/>
      <w:numFmt w:val="low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9">
    <w:nsid w:val="38001AB0"/>
    <w:multiLevelType w:val="multilevel"/>
    <w:tmpl w:val="38001AB0"/>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8990C26"/>
    <w:multiLevelType w:val="multilevel"/>
    <w:tmpl w:val="38990C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50927B3"/>
    <w:multiLevelType w:val="multilevel"/>
    <w:tmpl w:val="450927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6781F10"/>
    <w:multiLevelType w:val="multilevel"/>
    <w:tmpl w:val="46781F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2D670C"/>
    <w:multiLevelType w:val="multilevel"/>
    <w:tmpl w:val="4A2D670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DA4389"/>
    <w:multiLevelType w:val="multilevel"/>
    <w:tmpl w:val="4ADA4389"/>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E96A9E"/>
    <w:multiLevelType w:val="multilevel"/>
    <w:tmpl w:val="52E96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76C0AC6"/>
    <w:multiLevelType w:val="hybridMultilevel"/>
    <w:tmpl w:val="0C9E6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9B91421"/>
    <w:multiLevelType w:val="singleLevel"/>
    <w:tmpl w:val="59B91421"/>
    <w:lvl w:ilvl="0">
      <w:start w:val="1"/>
      <w:numFmt w:val="upperLetter"/>
      <w:suff w:val="space"/>
      <w:lvlText w:val="%1."/>
      <w:lvlJc w:val="left"/>
    </w:lvl>
  </w:abstractNum>
  <w:abstractNum w:abstractNumId="18">
    <w:nsid w:val="59BBED2C"/>
    <w:multiLevelType w:val="singleLevel"/>
    <w:tmpl w:val="59BBED2C"/>
    <w:lvl w:ilvl="0">
      <w:start w:val="17"/>
      <w:numFmt w:val="decimal"/>
      <w:lvlText w:val="%1."/>
      <w:lvlJc w:val="left"/>
    </w:lvl>
  </w:abstractNum>
  <w:abstractNum w:abstractNumId="19">
    <w:nsid w:val="65331A63"/>
    <w:multiLevelType w:val="multilevel"/>
    <w:tmpl w:val="65331A6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6B03AF3"/>
    <w:multiLevelType w:val="multilevel"/>
    <w:tmpl w:val="66B03A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D314EF7"/>
    <w:multiLevelType w:val="multilevel"/>
    <w:tmpl w:val="6D314EF7"/>
    <w:lvl w:ilvl="0">
      <w:start w:val="1"/>
      <w:numFmt w:val="bullet"/>
      <w:lvlText w:val=""/>
      <w:lvlJc w:val="left"/>
      <w:pPr>
        <w:ind w:left="6598" w:hanging="360"/>
      </w:pPr>
      <w:rPr>
        <w:rFonts w:ascii="Wingdings" w:hAnsi="Wingdings" w:hint="default"/>
      </w:rPr>
    </w:lvl>
    <w:lvl w:ilvl="1">
      <w:start w:val="1"/>
      <w:numFmt w:val="bullet"/>
      <w:lvlText w:val="o"/>
      <w:lvlJc w:val="left"/>
      <w:pPr>
        <w:ind w:left="7318" w:hanging="360"/>
      </w:pPr>
      <w:rPr>
        <w:rFonts w:ascii="Courier New" w:hAnsi="Courier New" w:cs="Courier New" w:hint="default"/>
      </w:rPr>
    </w:lvl>
    <w:lvl w:ilvl="2">
      <w:start w:val="1"/>
      <w:numFmt w:val="bullet"/>
      <w:lvlText w:val=""/>
      <w:lvlJc w:val="left"/>
      <w:pPr>
        <w:ind w:left="8038" w:hanging="360"/>
      </w:pPr>
      <w:rPr>
        <w:rFonts w:ascii="Wingdings" w:hAnsi="Wingdings" w:hint="default"/>
      </w:rPr>
    </w:lvl>
    <w:lvl w:ilvl="3">
      <w:start w:val="1"/>
      <w:numFmt w:val="bullet"/>
      <w:lvlText w:val=""/>
      <w:lvlJc w:val="left"/>
      <w:pPr>
        <w:ind w:left="8758" w:hanging="360"/>
      </w:pPr>
      <w:rPr>
        <w:rFonts w:ascii="Symbol" w:hAnsi="Symbol" w:hint="default"/>
      </w:rPr>
    </w:lvl>
    <w:lvl w:ilvl="4">
      <w:start w:val="1"/>
      <w:numFmt w:val="bullet"/>
      <w:lvlText w:val="o"/>
      <w:lvlJc w:val="left"/>
      <w:pPr>
        <w:ind w:left="9478" w:hanging="360"/>
      </w:pPr>
      <w:rPr>
        <w:rFonts w:ascii="Courier New" w:hAnsi="Courier New" w:cs="Courier New" w:hint="default"/>
      </w:rPr>
    </w:lvl>
    <w:lvl w:ilvl="5">
      <w:start w:val="1"/>
      <w:numFmt w:val="bullet"/>
      <w:lvlText w:val=""/>
      <w:lvlJc w:val="left"/>
      <w:pPr>
        <w:ind w:left="10198" w:hanging="360"/>
      </w:pPr>
      <w:rPr>
        <w:rFonts w:ascii="Wingdings" w:hAnsi="Wingdings" w:hint="default"/>
      </w:rPr>
    </w:lvl>
    <w:lvl w:ilvl="6">
      <w:start w:val="1"/>
      <w:numFmt w:val="bullet"/>
      <w:lvlText w:val=""/>
      <w:lvlJc w:val="left"/>
      <w:pPr>
        <w:ind w:left="10918" w:hanging="360"/>
      </w:pPr>
      <w:rPr>
        <w:rFonts w:ascii="Symbol" w:hAnsi="Symbol" w:hint="default"/>
      </w:rPr>
    </w:lvl>
    <w:lvl w:ilvl="7">
      <w:start w:val="1"/>
      <w:numFmt w:val="bullet"/>
      <w:lvlText w:val="o"/>
      <w:lvlJc w:val="left"/>
      <w:pPr>
        <w:ind w:left="11638" w:hanging="360"/>
      </w:pPr>
      <w:rPr>
        <w:rFonts w:ascii="Courier New" w:hAnsi="Courier New" w:cs="Courier New" w:hint="default"/>
      </w:rPr>
    </w:lvl>
    <w:lvl w:ilvl="8">
      <w:start w:val="1"/>
      <w:numFmt w:val="bullet"/>
      <w:lvlText w:val=""/>
      <w:lvlJc w:val="left"/>
      <w:pPr>
        <w:ind w:left="12358" w:hanging="360"/>
      </w:pPr>
      <w:rPr>
        <w:rFonts w:ascii="Wingdings" w:hAnsi="Wingdings" w:hint="default"/>
      </w:rPr>
    </w:lvl>
  </w:abstractNum>
  <w:abstractNum w:abstractNumId="22">
    <w:nsid w:val="6E0D25A9"/>
    <w:multiLevelType w:val="multilevel"/>
    <w:tmpl w:val="6E0D25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6167FB4"/>
    <w:multiLevelType w:val="multilevel"/>
    <w:tmpl w:val="76167F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7986729"/>
    <w:multiLevelType w:val="multilevel"/>
    <w:tmpl w:val="779867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7C107AC"/>
    <w:multiLevelType w:val="multilevel"/>
    <w:tmpl w:val="77C107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9D70FC0"/>
    <w:multiLevelType w:val="multilevel"/>
    <w:tmpl w:val="79D70F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D480E72"/>
    <w:multiLevelType w:val="multilevel"/>
    <w:tmpl w:val="7D480E72"/>
    <w:lvl w:ilvl="0">
      <w:start w:val="1"/>
      <w:numFmt w:val="decimal"/>
      <w:lvlText w:val="%1."/>
      <w:lvlJc w:val="lef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24"/>
  </w:num>
  <w:num w:numId="2">
    <w:abstractNumId w:val="23"/>
  </w:num>
  <w:num w:numId="3">
    <w:abstractNumId w:val="20"/>
  </w:num>
  <w:num w:numId="4">
    <w:abstractNumId w:val="27"/>
  </w:num>
  <w:num w:numId="5">
    <w:abstractNumId w:val="17"/>
  </w:num>
  <w:num w:numId="6">
    <w:abstractNumId w:val="13"/>
  </w:num>
  <w:num w:numId="7">
    <w:abstractNumId w:val="5"/>
  </w:num>
  <w:num w:numId="8">
    <w:abstractNumId w:val="1"/>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7"/>
  </w:num>
  <w:num w:numId="14">
    <w:abstractNumId w:val="4"/>
  </w:num>
  <w:num w:numId="15">
    <w:abstractNumId w:val="25"/>
  </w:num>
  <w:num w:numId="16">
    <w:abstractNumId w:val="21"/>
  </w:num>
  <w:num w:numId="17">
    <w:abstractNumId w:val="15"/>
  </w:num>
  <w:num w:numId="18">
    <w:abstractNumId w:val="10"/>
  </w:num>
  <w:num w:numId="19">
    <w:abstractNumId w:val="8"/>
  </w:num>
  <w:num w:numId="20">
    <w:abstractNumId w:val="2"/>
  </w:num>
  <w:num w:numId="21">
    <w:abstractNumId w:val="9"/>
  </w:num>
  <w:num w:numId="22">
    <w:abstractNumId w:val="19"/>
  </w:num>
  <w:num w:numId="23">
    <w:abstractNumId w:val="11"/>
  </w:num>
  <w:num w:numId="24">
    <w:abstractNumId w:val="0"/>
  </w:num>
  <w:num w:numId="25">
    <w:abstractNumId w:val="12"/>
  </w:num>
  <w:num w:numId="26">
    <w:abstractNumId w:val="16"/>
  </w:num>
  <w:num w:numId="27">
    <w:abstractNumId w:val="6"/>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E9"/>
    <w:rsid w:val="000002FC"/>
    <w:rsid w:val="00001344"/>
    <w:rsid w:val="000015CC"/>
    <w:rsid w:val="00002174"/>
    <w:rsid w:val="00002C60"/>
    <w:rsid w:val="00003552"/>
    <w:rsid w:val="0000440A"/>
    <w:rsid w:val="00004F24"/>
    <w:rsid w:val="0000548C"/>
    <w:rsid w:val="00005CFD"/>
    <w:rsid w:val="00005F37"/>
    <w:rsid w:val="00006326"/>
    <w:rsid w:val="00006DE8"/>
    <w:rsid w:val="000075A9"/>
    <w:rsid w:val="00007D60"/>
    <w:rsid w:val="000108ED"/>
    <w:rsid w:val="00010EEE"/>
    <w:rsid w:val="0001131D"/>
    <w:rsid w:val="00011653"/>
    <w:rsid w:val="00011AD2"/>
    <w:rsid w:val="00011F56"/>
    <w:rsid w:val="000122FD"/>
    <w:rsid w:val="000122FE"/>
    <w:rsid w:val="0001276F"/>
    <w:rsid w:val="00012DCE"/>
    <w:rsid w:val="00012DDF"/>
    <w:rsid w:val="00013951"/>
    <w:rsid w:val="00013DBA"/>
    <w:rsid w:val="00014303"/>
    <w:rsid w:val="000151E9"/>
    <w:rsid w:val="00015251"/>
    <w:rsid w:val="00015B7B"/>
    <w:rsid w:val="00015D8C"/>
    <w:rsid w:val="000168EE"/>
    <w:rsid w:val="00016EA4"/>
    <w:rsid w:val="00016F8E"/>
    <w:rsid w:val="0001773D"/>
    <w:rsid w:val="00017980"/>
    <w:rsid w:val="00017C8F"/>
    <w:rsid w:val="00017F0C"/>
    <w:rsid w:val="000201A7"/>
    <w:rsid w:val="000202EB"/>
    <w:rsid w:val="00021474"/>
    <w:rsid w:val="00021858"/>
    <w:rsid w:val="00021FFD"/>
    <w:rsid w:val="0002262C"/>
    <w:rsid w:val="00022EDC"/>
    <w:rsid w:val="00022F61"/>
    <w:rsid w:val="00023703"/>
    <w:rsid w:val="000237C4"/>
    <w:rsid w:val="0002421A"/>
    <w:rsid w:val="0002426C"/>
    <w:rsid w:val="0002482B"/>
    <w:rsid w:val="00024890"/>
    <w:rsid w:val="00030864"/>
    <w:rsid w:val="00030ABA"/>
    <w:rsid w:val="000312C0"/>
    <w:rsid w:val="0003134E"/>
    <w:rsid w:val="0003147F"/>
    <w:rsid w:val="00032342"/>
    <w:rsid w:val="00032383"/>
    <w:rsid w:val="000324CB"/>
    <w:rsid w:val="00033388"/>
    <w:rsid w:val="00034E6D"/>
    <w:rsid w:val="000353F6"/>
    <w:rsid w:val="0003551E"/>
    <w:rsid w:val="00036446"/>
    <w:rsid w:val="000367A3"/>
    <w:rsid w:val="00040427"/>
    <w:rsid w:val="00040C89"/>
    <w:rsid w:val="00040DE4"/>
    <w:rsid w:val="00040F3B"/>
    <w:rsid w:val="000413C5"/>
    <w:rsid w:val="000421EA"/>
    <w:rsid w:val="00042208"/>
    <w:rsid w:val="00043413"/>
    <w:rsid w:val="000434DE"/>
    <w:rsid w:val="000444B8"/>
    <w:rsid w:val="00044D19"/>
    <w:rsid w:val="000465F5"/>
    <w:rsid w:val="00046B92"/>
    <w:rsid w:val="00046CAF"/>
    <w:rsid w:val="00046DE6"/>
    <w:rsid w:val="0004706E"/>
    <w:rsid w:val="0004782D"/>
    <w:rsid w:val="0005041E"/>
    <w:rsid w:val="000509B7"/>
    <w:rsid w:val="00051946"/>
    <w:rsid w:val="0005298D"/>
    <w:rsid w:val="00052AC5"/>
    <w:rsid w:val="00052E9A"/>
    <w:rsid w:val="000531A1"/>
    <w:rsid w:val="00053580"/>
    <w:rsid w:val="00053771"/>
    <w:rsid w:val="00054157"/>
    <w:rsid w:val="000543B1"/>
    <w:rsid w:val="00055D6A"/>
    <w:rsid w:val="00056742"/>
    <w:rsid w:val="00056E4C"/>
    <w:rsid w:val="000574BF"/>
    <w:rsid w:val="00057C0A"/>
    <w:rsid w:val="000605C5"/>
    <w:rsid w:val="00061747"/>
    <w:rsid w:val="000617F9"/>
    <w:rsid w:val="0006269E"/>
    <w:rsid w:val="00062D3B"/>
    <w:rsid w:val="00063551"/>
    <w:rsid w:val="00064228"/>
    <w:rsid w:val="00064C7D"/>
    <w:rsid w:val="00064E46"/>
    <w:rsid w:val="00065A67"/>
    <w:rsid w:val="00065EA5"/>
    <w:rsid w:val="0006653B"/>
    <w:rsid w:val="000668C7"/>
    <w:rsid w:val="00066FE6"/>
    <w:rsid w:val="00067D5A"/>
    <w:rsid w:val="000701E0"/>
    <w:rsid w:val="0007025E"/>
    <w:rsid w:val="000724E6"/>
    <w:rsid w:val="00072964"/>
    <w:rsid w:val="00072F17"/>
    <w:rsid w:val="00073B67"/>
    <w:rsid w:val="0007545A"/>
    <w:rsid w:val="0007588F"/>
    <w:rsid w:val="0007611C"/>
    <w:rsid w:val="00080421"/>
    <w:rsid w:val="00080513"/>
    <w:rsid w:val="00080E9F"/>
    <w:rsid w:val="00081393"/>
    <w:rsid w:val="00081DA5"/>
    <w:rsid w:val="000822AC"/>
    <w:rsid w:val="00082358"/>
    <w:rsid w:val="0008365B"/>
    <w:rsid w:val="00083993"/>
    <w:rsid w:val="00083EB5"/>
    <w:rsid w:val="000843D5"/>
    <w:rsid w:val="000868D4"/>
    <w:rsid w:val="0008709A"/>
    <w:rsid w:val="0008709D"/>
    <w:rsid w:val="000872A1"/>
    <w:rsid w:val="00087A20"/>
    <w:rsid w:val="000904FE"/>
    <w:rsid w:val="00090F69"/>
    <w:rsid w:val="00090FDC"/>
    <w:rsid w:val="000913D4"/>
    <w:rsid w:val="00091825"/>
    <w:rsid w:val="00091CB8"/>
    <w:rsid w:val="00094420"/>
    <w:rsid w:val="0009457C"/>
    <w:rsid w:val="00094E7A"/>
    <w:rsid w:val="00095E43"/>
    <w:rsid w:val="00097E43"/>
    <w:rsid w:val="00097EFF"/>
    <w:rsid w:val="000A046E"/>
    <w:rsid w:val="000A0A16"/>
    <w:rsid w:val="000A0D01"/>
    <w:rsid w:val="000A1527"/>
    <w:rsid w:val="000A17C4"/>
    <w:rsid w:val="000A28EF"/>
    <w:rsid w:val="000A350A"/>
    <w:rsid w:val="000A47DB"/>
    <w:rsid w:val="000A492D"/>
    <w:rsid w:val="000A5015"/>
    <w:rsid w:val="000A53CF"/>
    <w:rsid w:val="000A772A"/>
    <w:rsid w:val="000B01FC"/>
    <w:rsid w:val="000B0D73"/>
    <w:rsid w:val="000B145E"/>
    <w:rsid w:val="000B21FE"/>
    <w:rsid w:val="000B59D0"/>
    <w:rsid w:val="000B6307"/>
    <w:rsid w:val="000B641A"/>
    <w:rsid w:val="000B688D"/>
    <w:rsid w:val="000B68FF"/>
    <w:rsid w:val="000B6C67"/>
    <w:rsid w:val="000B6FC2"/>
    <w:rsid w:val="000B738C"/>
    <w:rsid w:val="000B77A6"/>
    <w:rsid w:val="000C2622"/>
    <w:rsid w:val="000C3D35"/>
    <w:rsid w:val="000C3E59"/>
    <w:rsid w:val="000C4734"/>
    <w:rsid w:val="000C5047"/>
    <w:rsid w:val="000C598D"/>
    <w:rsid w:val="000D0810"/>
    <w:rsid w:val="000D178E"/>
    <w:rsid w:val="000D2361"/>
    <w:rsid w:val="000D26AE"/>
    <w:rsid w:val="000D2AE6"/>
    <w:rsid w:val="000D2D39"/>
    <w:rsid w:val="000D4E2C"/>
    <w:rsid w:val="000D4E98"/>
    <w:rsid w:val="000D55E7"/>
    <w:rsid w:val="000D60FC"/>
    <w:rsid w:val="000D7FEE"/>
    <w:rsid w:val="000E04D1"/>
    <w:rsid w:val="000E1E28"/>
    <w:rsid w:val="000E28EB"/>
    <w:rsid w:val="000E294F"/>
    <w:rsid w:val="000E2A4E"/>
    <w:rsid w:val="000E2ED2"/>
    <w:rsid w:val="000E3080"/>
    <w:rsid w:val="000E4426"/>
    <w:rsid w:val="000E4471"/>
    <w:rsid w:val="000E48B4"/>
    <w:rsid w:val="000E4ED2"/>
    <w:rsid w:val="000E5891"/>
    <w:rsid w:val="000E7CAA"/>
    <w:rsid w:val="000E7DED"/>
    <w:rsid w:val="000F00C4"/>
    <w:rsid w:val="000F078E"/>
    <w:rsid w:val="000F1038"/>
    <w:rsid w:val="000F2940"/>
    <w:rsid w:val="000F2A73"/>
    <w:rsid w:val="000F2D93"/>
    <w:rsid w:val="000F4067"/>
    <w:rsid w:val="000F4557"/>
    <w:rsid w:val="000F4A2A"/>
    <w:rsid w:val="000F4AA1"/>
    <w:rsid w:val="000F5C50"/>
    <w:rsid w:val="000F7661"/>
    <w:rsid w:val="000F7722"/>
    <w:rsid w:val="00100669"/>
    <w:rsid w:val="0010232E"/>
    <w:rsid w:val="0010339D"/>
    <w:rsid w:val="00103588"/>
    <w:rsid w:val="00103CA4"/>
    <w:rsid w:val="00103DF3"/>
    <w:rsid w:val="001048C7"/>
    <w:rsid w:val="00105A2C"/>
    <w:rsid w:val="00106309"/>
    <w:rsid w:val="00107282"/>
    <w:rsid w:val="001110F4"/>
    <w:rsid w:val="001111B3"/>
    <w:rsid w:val="00111591"/>
    <w:rsid w:val="00111954"/>
    <w:rsid w:val="00111C97"/>
    <w:rsid w:val="001143B9"/>
    <w:rsid w:val="0011463A"/>
    <w:rsid w:val="0011761D"/>
    <w:rsid w:val="0011775F"/>
    <w:rsid w:val="001203BA"/>
    <w:rsid w:val="00121377"/>
    <w:rsid w:val="001217D3"/>
    <w:rsid w:val="00121EA9"/>
    <w:rsid w:val="00122B27"/>
    <w:rsid w:val="0012313F"/>
    <w:rsid w:val="0012371F"/>
    <w:rsid w:val="0012388C"/>
    <w:rsid w:val="0012406C"/>
    <w:rsid w:val="0012584B"/>
    <w:rsid w:val="0012668F"/>
    <w:rsid w:val="00126F2D"/>
    <w:rsid w:val="00127F9E"/>
    <w:rsid w:val="00131548"/>
    <w:rsid w:val="0013178A"/>
    <w:rsid w:val="00131FB1"/>
    <w:rsid w:val="0013253C"/>
    <w:rsid w:val="00132DC8"/>
    <w:rsid w:val="00133CEB"/>
    <w:rsid w:val="001343DC"/>
    <w:rsid w:val="0013446F"/>
    <w:rsid w:val="00134741"/>
    <w:rsid w:val="0013529E"/>
    <w:rsid w:val="0013568D"/>
    <w:rsid w:val="00135D70"/>
    <w:rsid w:val="00135E22"/>
    <w:rsid w:val="00137051"/>
    <w:rsid w:val="001401C5"/>
    <w:rsid w:val="001402AD"/>
    <w:rsid w:val="00140AB7"/>
    <w:rsid w:val="0014140E"/>
    <w:rsid w:val="00141841"/>
    <w:rsid w:val="00141A74"/>
    <w:rsid w:val="00141DBB"/>
    <w:rsid w:val="0014297C"/>
    <w:rsid w:val="00142AFB"/>
    <w:rsid w:val="00142F76"/>
    <w:rsid w:val="001431CF"/>
    <w:rsid w:val="00143737"/>
    <w:rsid w:val="0014642F"/>
    <w:rsid w:val="001465BB"/>
    <w:rsid w:val="00146F63"/>
    <w:rsid w:val="00147FA1"/>
    <w:rsid w:val="001500AC"/>
    <w:rsid w:val="001504DC"/>
    <w:rsid w:val="001508B2"/>
    <w:rsid w:val="001534EF"/>
    <w:rsid w:val="00153515"/>
    <w:rsid w:val="0015381E"/>
    <w:rsid w:val="001538F1"/>
    <w:rsid w:val="0015391C"/>
    <w:rsid w:val="00153CD9"/>
    <w:rsid w:val="001544DD"/>
    <w:rsid w:val="00154916"/>
    <w:rsid w:val="00155D51"/>
    <w:rsid w:val="00156D6C"/>
    <w:rsid w:val="0015738C"/>
    <w:rsid w:val="0016069A"/>
    <w:rsid w:val="00160D6D"/>
    <w:rsid w:val="00161970"/>
    <w:rsid w:val="001653DD"/>
    <w:rsid w:val="0016569A"/>
    <w:rsid w:val="00165826"/>
    <w:rsid w:val="00165A37"/>
    <w:rsid w:val="0016626B"/>
    <w:rsid w:val="001663CC"/>
    <w:rsid w:val="00167121"/>
    <w:rsid w:val="001673B7"/>
    <w:rsid w:val="0017004E"/>
    <w:rsid w:val="001708E4"/>
    <w:rsid w:val="0017096D"/>
    <w:rsid w:val="0017127B"/>
    <w:rsid w:val="00171429"/>
    <w:rsid w:val="00171E2C"/>
    <w:rsid w:val="00173203"/>
    <w:rsid w:val="0017349F"/>
    <w:rsid w:val="001750B1"/>
    <w:rsid w:val="00176E27"/>
    <w:rsid w:val="001773E4"/>
    <w:rsid w:val="0017776B"/>
    <w:rsid w:val="001806AD"/>
    <w:rsid w:val="0018080E"/>
    <w:rsid w:val="001814B9"/>
    <w:rsid w:val="00181F75"/>
    <w:rsid w:val="0018265A"/>
    <w:rsid w:val="0018268C"/>
    <w:rsid w:val="001827C0"/>
    <w:rsid w:val="00182C4D"/>
    <w:rsid w:val="0018434F"/>
    <w:rsid w:val="001848C9"/>
    <w:rsid w:val="00184FB1"/>
    <w:rsid w:val="00185393"/>
    <w:rsid w:val="001857E3"/>
    <w:rsid w:val="00185AE4"/>
    <w:rsid w:val="00186E52"/>
    <w:rsid w:val="001871DC"/>
    <w:rsid w:val="00190613"/>
    <w:rsid w:val="00191380"/>
    <w:rsid w:val="001918C9"/>
    <w:rsid w:val="00191C5B"/>
    <w:rsid w:val="0019393E"/>
    <w:rsid w:val="001940E5"/>
    <w:rsid w:val="001945D8"/>
    <w:rsid w:val="001958DC"/>
    <w:rsid w:val="001961AB"/>
    <w:rsid w:val="00197F22"/>
    <w:rsid w:val="001A0A5F"/>
    <w:rsid w:val="001A0CB2"/>
    <w:rsid w:val="001A217D"/>
    <w:rsid w:val="001A2498"/>
    <w:rsid w:val="001A30BE"/>
    <w:rsid w:val="001A422E"/>
    <w:rsid w:val="001A4303"/>
    <w:rsid w:val="001A49A0"/>
    <w:rsid w:val="001A5F95"/>
    <w:rsid w:val="001A61D7"/>
    <w:rsid w:val="001A6FFA"/>
    <w:rsid w:val="001A7122"/>
    <w:rsid w:val="001A77D6"/>
    <w:rsid w:val="001A7A2E"/>
    <w:rsid w:val="001A7C31"/>
    <w:rsid w:val="001A7E77"/>
    <w:rsid w:val="001A7F13"/>
    <w:rsid w:val="001B0C93"/>
    <w:rsid w:val="001B0F1E"/>
    <w:rsid w:val="001B14E1"/>
    <w:rsid w:val="001B1EA5"/>
    <w:rsid w:val="001B1FAE"/>
    <w:rsid w:val="001B2124"/>
    <w:rsid w:val="001B2537"/>
    <w:rsid w:val="001B26AE"/>
    <w:rsid w:val="001B2C9A"/>
    <w:rsid w:val="001B3457"/>
    <w:rsid w:val="001B56E4"/>
    <w:rsid w:val="001B6ED0"/>
    <w:rsid w:val="001C0363"/>
    <w:rsid w:val="001C07F0"/>
    <w:rsid w:val="001C0C84"/>
    <w:rsid w:val="001C1A4F"/>
    <w:rsid w:val="001C20A9"/>
    <w:rsid w:val="001C276F"/>
    <w:rsid w:val="001C296F"/>
    <w:rsid w:val="001C2EF0"/>
    <w:rsid w:val="001C3B06"/>
    <w:rsid w:val="001C3DE4"/>
    <w:rsid w:val="001C4445"/>
    <w:rsid w:val="001C4664"/>
    <w:rsid w:val="001C4FEB"/>
    <w:rsid w:val="001C5D09"/>
    <w:rsid w:val="001C614C"/>
    <w:rsid w:val="001C7AFD"/>
    <w:rsid w:val="001D041D"/>
    <w:rsid w:val="001D281B"/>
    <w:rsid w:val="001D2E73"/>
    <w:rsid w:val="001D3F0B"/>
    <w:rsid w:val="001D5849"/>
    <w:rsid w:val="001D5EA3"/>
    <w:rsid w:val="001D61D5"/>
    <w:rsid w:val="001E181B"/>
    <w:rsid w:val="001E1828"/>
    <w:rsid w:val="001E1879"/>
    <w:rsid w:val="001E3947"/>
    <w:rsid w:val="001E403D"/>
    <w:rsid w:val="001E4B73"/>
    <w:rsid w:val="001E50F1"/>
    <w:rsid w:val="001E5648"/>
    <w:rsid w:val="001E6032"/>
    <w:rsid w:val="001E675E"/>
    <w:rsid w:val="001E6872"/>
    <w:rsid w:val="001F0631"/>
    <w:rsid w:val="001F1332"/>
    <w:rsid w:val="001F1537"/>
    <w:rsid w:val="001F15F9"/>
    <w:rsid w:val="001F1856"/>
    <w:rsid w:val="001F2378"/>
    <w:rsid w:val="001F3D6F"/>
    <w:rsid w:val="001F421C"/>
    <w:rsid w:val="001F5A1E"/>
    <w:rsid w:val="001F65F8"/>
    <w:rsid w:val="001F7280"/>
    <w:rsid w:val="001F769C"/>
    <w:rsid w:val="00201468"/>
    <w:rsid w:val="002014AE"/>
    <w:rsid w:val="0020169F"/>
    <w:rsid w:val="00201A10"/>
    <w:rsid w:val="0020209D"/>
    <w:rsid w:val="002028DD"/>
    <w:rsid w:val="00202F22"/>
    <w:rsid w:val="002037B9"/>
    <w:rsid w:val="00204C68"/>
    <w:rsid w:val="002058B1"/>
    <w:rsid w:val="002059D2"/>
    <w:rsid w:val="00207452"/>
    <w:rsid w:val="00207602"/>
    <w:rsid w:val="0020775D"/>
    <w:rsid w:val="00207A04"/>
    <w:rsid w:val="002100C3"/>
    <w:rsid w:val="002103BB"/>
    <w:rsid w:val="002105E0"/>
    <w:rsid w:val="0021068B"/>
    <w:rsid w:val="00210B67"/>
    <w:rsid w:val="00210EA5"/>
    <w:rsid w:val="0021300B"/>
    <w:rsid w:val="00213325"/>
    <w:rsid w:val="0021448C"/>
    <w:rsid w:val="00216B30"/>
    <w:rsid w:val="00220E08"/>
    <w:rsid w:val="0022103C"/>
    <w:rsid w:val="00222341"/>
    <w:rsid w:val="00223E6F"/>
    <w:rsid w:val="00224776"/>
    <w:rsid w:val="00224BD9"/>
    <w:rsid w:val="00225AD7"/>
    <w:rsid w:val="00225CBD"/>
    <w:rsid w:val="0022628D"/>
    <w:rsid w:val="002264B6"/>
    <w:rsid w:val="002265D1"/>
    <w:rsid w:val="00230928"/>
    <w:rsid w:val="0023188C"/>
    <w:rsid w:val="00232075"/>
    <w:rsid w:val="00232856"/>
    <w:rsid w:val="002337DC"/>
    <w:rsid w:val="00233C24"/>
    <w:rsid w:val="0023463E"/>
    <w:rsid w:val="0023476B"/>
    <w:rsid w:val="00235ED4"/>
    <w:rsid w:val="00235EEB"/>
    <w:rsid w:val="00240E20"/>
    <w:rsid w:val="00241291"/>
    <w:rsid w:val="00241994"/>
    <w:rsid w:val="002419BA"/>
    <w:rsid w:val="00247F64"/>
    <w:rsid w:val="0025028C"/>
    <w:rsid w:val="00250C8A"/>
    <w:rsid w:val="00251250"/>
    <w:rsid w:val="0025149D"/>
    <w:rsid w:val="0025338B"/>
    <w:rsid w:val="00253C04"/>
    <w:rsid w:val="00255C17"/>
    <w:rsid w:val="0025621E"/>
    <w:rsid w:val="00256768"/>
    <w:rsid w:val="00256A5A"/>
    <w:rsid w:val="00256C00"/>
    <w:rsid w:val="002575CA"/>
    <w:rsid w:val="00260A56"/>
    <w:rsid w:val="00261AE6"/>
    <w:rsid w:val="00261AE8"/>
    <w:rsid w:val="002630A0"/>
    <w:rsid w:val="0026339D"/>
    <w:rsid w:val="002637E6"/>
    <w:rsid w:val="002639C0"/>
    <w:rsid w:val="00263B09"/>
    <w:rsid w:val="00263ECB"/>
    <w:rsid w:val="002649D8"/>
    <w:rsid w:val="00264DD4"/>
    <w:rsid w:val="00265140"/>
    <w:rsid w:val="002653AF"/>
    <w:rsid w:val="00265579"/>
    <w:rsid w:val="0026576C"/>
    <w:rsid w:val="00265A77"/>
    <w:rsid w:val="0026620B"/>
    <w:rsid w:val="002667E2"/>
    <w:rsid w:val="00266D5C"/>
    <w:rsid w:val="002679C2"/>
    <w:rsid w:val="00270824"/>
    <w:rsid w:val="0027172C"/>
    <w:rsid w:val="00271AE3"/>
    <w:rsid w:val="002730AC"/>
    <w:rsid w:val="00273BB2"/>
    <w:rsid w:val="00274310"/>
    <w:rsid w:val="00274646"/>
    <w:rsid w:val="00275A78"/>
    <w:rsid w:val="00275CB7"/>
    <w:rsid w:val="00280597"/>
    <w:rsid w:val="00280D6F"/>
    <w:rsid w:val="00280D95"/>
    <w:rsid w:val="00281647"/>
    <w:rsid w:val="00281C3A"/>
    <w:rsid w:val="00282926"/>
    <w:rsid w:val="00283AD0"/>
    <w:rsid w:val="00284016"/>
    <w:rsid w:val="00284789"/>
    <w:rsid w:val="0028496E"/>
    <w:rsid w:val="00284B26"/>
    <w:rsid w:val="00285639"/>
    <w:rsid w:val="00286737"/>
    <w:rsid w:val="00287122"/>
    <w:rsid w:val="00287A9D"/>
    <w:rsid w:val="00287F0C"/>
    <w:rsid w:val="00290470"/>
    <w:rsid w:val="00290704"/>
    <w:rsid w:val="00291383"/>
    <w:rsid w:val="00291573"/>
    <w:rsid w:val="002921BD"/>
    <w:rsid w:val="00293BEE"/>
    <w:rsid w:val="00294042"/>
    <w:rsid w:val="002967A0"/>
    <w:rsid w:val="002967B0"/>
    <w:rsid w:val="002A0AC8"/>
    <w:rsid w:val="002A0EEA"/>
    <w:rsid w:val="002A1D5F"/>
    <w:rsid w:val="002A1FF7"/>
    <w:rsid w:val="002A218C"/>
    <w:rsid w:val="002A2272"/>
    <w:rsid w:val="002A2453"/>
    <w:rsid w:val="002A27DF"/>
    <w:rsid w:val="002A2CA3"/>
    <w:rsid w:val="002A2EAA"/>
    <w:rsid w:val="002A3197"/>
    <w:rsid w:val="002A421C"/>
    <w:rsid w:val="002A4C67"/>
    <w:rsid w:val="002A4F73"/>
    <w:rsid w:val="002A5FB8"/>
    <w:rsid w:val="002A623D"/>
    <w:rsid w:val="002A64B9"/>
    <w:rsid w:val="002A68C0"/>
    <w:rsid w:val="002A735A"/>
    <w:rsid w:val="002B2007"/>
    <w:rsid w:val="002B24FF"/>
    <w:rsid w:val="002B2996"/>
    <w:rsid w:val="002B3102"/>
    <w:rsid w:val="002B375F"/>
    <w:rsid w:val="002B3BFF"/>
    <w:rsid w:val="002B4055"/>
    <w:rsid w:val="002B428E"/>
    <w:rsid w:val="002B468E"/>
    <w:rsid w:val="002B7846"/>
    <w:rsid w:val="002B7902"/>
    <w:rsid w:val="002B79D2"/>
    <w:rsid w:val="002C00F4"/>
    <w:rsid w:val="002C231A"/>
    <w:rsid w:val="002C286C"/>
    <w:rsid w:val="002C2CA3"/>
    <w:rsid w:val="002C4B5D"/>
    <w:rsid w:val="002C4BB4"/>
    <w:rsid w:val="002C6400"/>
    <w:rsid w:val="002C68E3"/>
    <w:rsid w:val="002C693C"/>
    <w:rsid w:val="002C6B88"/>
    <w:rsid w:val="002C77BD"/>
    <w:rsid w:val="002D05F1"/>
    <w:rsid w:val="002D0F38"/>
    <w:rsid w:val="002D112A"/>
    <w:rsid w:val="002D11EF"/>
    <w:rsid w:val="002D20DA"/>
    <w:rsid w:val="002D2A2C"/>
    <w:rsid w:val="002D5C29"/>
    <w:rsid w:val="002D682D"/>
    <w:rsid w:val="002D7191"/>
    <w:rsid w:val="002D719B"/>
    <w:rsid w:val="002D77DF"/>
    <w:rsid w:val="002D7F3D"/>
    <w:rsid w:val="002E0455"/>
    <w:rsid w:val="002E04E9"/>
    <w:rsid w:val="002E0F04"/>
    <w:rsid w:val="002E12E6"/>
    <w:rsid w:val="002E2B5C"/>
    <w:rsid w:val="002E2F92"/>
    <w:rsid w:val="002E3315"/>
    <w:rsid w:val="002E348B"/>
    <w:rsid w:val="002E406E"/>
    <w:rsid w:val="002E4259"/>
    <w:rsid w:val="002E44F6"/>
    <w:rsid w:val="002E4715"/>
    <w:rsid w:val="002E47F5"/>
    <w:rsid w:val="002E4C27"/>
    <w:rsid w:val="002E5078"/>
    <w:rsid w:val="002E523A"/>
    <w:rsid w:val="002E5C44"/>
    <w:rsid w:val="002E667B"/>
    <w:rsid w:val="002E671F"/>
    <w:rsid w:val="002E69FA"/>
    <w:rsid w:val="002E6A5F"/>
    <w:rsid w:val="002E7921"/>
    <w:rsid w:val="002F23D8"/>
    <w:rsid w:val="002F2D8F"/>
    <w:rsid w:val="002F3399"/>
    <w:rsid w:val="002F432A"/>
    <w:rsid w:val="002F5B73"/>
    <w:rsid w:val="002F640C"/>
    <w:rsid w:val="002F6811"/>
    <w:rsid w:val="002F6CDC"/>
    <w:rsid w:val="002F7294"/>
    <w:rsid w:val="002F7A70"/>
    <w:rsid w:val="002F7BAF"/>
    <w:rsid w:val="00300F29"/>
    <w:rsid w:val="0030215A"/>
    <w:rsid w:val="00303476"/>
    <w:rsid w:val="0030348F"/>
    <w:rsid w:val="0030356A"/>
    <w:rsid w:val="003042FC"/>
    <w:rsid w:val="00304D2D"/>
    <w:rsid w:val="00305DE4"/>
    <w:rsid w:val="00305E05"/>
    <w:rsid w:val="003062B3"/>
    <w:rsid w:val="00307D4F"/>
    <w:rsid w:val="003111D5"/>
    <w:rsid w:val="00311962"/>
    <w:rsid w:val="0031240F"/>
    <w:rsid w:val="0031265C"/>
    <w:rsid w:val="00312DCA"/>
    <w:rsid w:val="00312DE9"/>
    <w:rsid w:val="00312F78"/>
    <w:rsid w:val="003133AA"/>
    <w:rsid w:val="003133C7"/>
    <w:rsid w:val="003148E0"/>
    <w:rsid w:val="00314D2C"/>
    <w:rsid w:val="00315F5D"/>
    <w:rsid w:val="0031612C"/>
    <w:rsid w:val="00317A89"/>
    <w:rsid w:val="00320165"/>
    <w:rsid w:val="00320518"/>
    <w:rsid w:val="003207E5"/>
    <w:rsid w:val="00321263"/>
    <w:rsid w:val="0032169A"/>
    <w:rsid w:val="00321DC0"/>
    <w:rsid w:val="0032249E"/>
    <w:rsid w:val="0032276B"/>
    <w:rsid w:val="00322B2B"/>
    <w:rsid w:val="00322ECC"/>
    <w:rsid w:val="00323D56"/>
    <w:rsid w:val="0032423E"/>
    <w:rsid w:val="0032425B"/>
    <w:rsid w:val="0032450E"/>
    <w:rsid w:val="0032470E"/>
    <w:rsid w:val="00324A7F"/>
    <w:rsid w:val="00324D35"/>
    <w:rsid w:val="00325546"/>
    <w:rsid w:val="003256BF"/>
    <w:rsid w:val="00325EDB"/>
    <w:rsid w:val="00326814"/>
    <w:rsid w:val="00326931"/>
    <w:rsid w:val="003278DB"/>
    <w:rsid w:val="003300CE"/>
    <w:rsid w:val="003303A9"/>
    <w:rsid w:val="003314F4"/>
    <w:rsid w:val="003317D5"/>
    <w:rsid w:val="003318AE"/>
    <w:rsid w:val="00332E94"/>
    <w:rsid w:val="00332FC6"/>
    <w:rsid w:val="003350BE"/>
    <w:rsid w:val="003351D4"/>
    <w:rsid w:val="00337B4D"/>
    <w:rsid w:val="00337B70"/>
    <w:rsid w:val="00337E9B"/>
    <w:rsid w:val="00337ED0"/>
    <w:rsid w:val="0034027E"/>
    <w:rsid w:val="003405A1"/>
    <w:rsid w:val="0034126B"/>
    <w:rsid w:val="00341AA9"/>
    <w:rsid w:val="00341CE0"/>
    <w:rsid w:val="00342790"/>
    <w:rsid w:val="00342951"/>
    <w:rsid w:val="00343274"/>
    <w:rsid w:val="00343CB0"/>
    <w:rsid w:val="003450AF"/>
    <w:rsid w:val="003453E8"/>
    <w:rsid w:val="0034631A"/>
    <w:rsid w:val="00346A4D"/>
    <w:rsid w:val="00350147"/>
    <w:rsid w:val="00350BA9"/>
    <w:rsid w:val="00350EC1"/>
    <w:rsid w:val="0035145C"/>
    <w:rsid w:val="0035293B"/>
    <w:rsid w:val="00353092"/>
    <w:rsid w:val="0035327F"/>
    <w:rsid w:val="003536C6"/>
    <w:rsid w:val="003536CC"/>
    <w:rsid w:val="00353C9F"/>
    <w:rsid w:val="00353E36"/>
    <w:rsid w:val="0035453F"/>
    <w:rsid w:val="00355B88"/>
    <w:rsid w:val="00355E93"/>
    <w:rsid w:val="0035728B"/>
    <w:rsid w:val="0035733E"/>
    <w:rsid w:val="00357DF5"/>
    <w:rsid w:val="003608A9"/>
    <w:rsid w:val="00360EC1"/>
    <w:rsid w:val="00361060"/>
    <w:rsid w:val="00362011"/>
    <w:rsid w:val="00364256"/>
    <w:rsid w:val="0036516E"/>
    <w:rsid w:val="00365991"/>
    <w:rsid w:val="003659B5"/>
    <w:rsid w:val="00365E57"/>
    <w:rsid w:val="00365FED"/>
    <w:rsid w:val="0036764C"/>
    <w:rsid w:val="00367BEB"/>
    <w:rsid w:val="00370FBD"/>
    <w:rsid w:val="0037206F"/>
    <w:rsid w:val="00372365"/>
    <w:rsid w:val="00372695"/>
    <w:rsid w:val="0037387B"/>
    <w:rsid w:val="00374DE0"/>
    <w:rsid w:val="0037592E"/>
    <w:rsid w:val="003766B8"/>
    <w:rsid w:val="00380BC9"/>
    <w:rsid w:val="00381C3F"/>
    <w:rsid w:val="00384B92"/>
    <w:rsid w:val="00385E1D"/>
    <w:rsid w:val="00385F0A"/>
    <w:rsid w:val="003860FC"/>
    <w:rsid w:val="00386322"/>
    <w:rsid w:val="003868CB"/>
    <w:rsid w:val="0038717C"/>
    <w:rsid w:val="0039073E"/>
    <w:rsid w:val="00390898"/>
    <w:rsid w:val="00390BF1"/>
    <w:rsid w:val="00390D10"/>
    <w:rsid w:val="0039275F"/>
    <w:rsid w:val="003927F7"/>
    <w:rsid w:val="00392915"/>
    <w:rsid w:val="003929B0"/>
    <w:rsid w:val="003943AB"/>
    <w:rsid w:val="0039443C"/>
    <w:rsid w:val="003947C9"/>
    <w:rsid w:val="003954D4"/>
    <w:rsid w:val="00396B58"/>
    <w:rsid w:val="00397EA2"/>
    <w:rsid w:val="003A01C6"/>
    <w:rsid w:val="003A1847"/>
    <w:rsid w:val="003A1DED"/>
    <w:rsid w:val="003A2AAD"/>
    <w:rsid w:val="003A2ABA"/>
    <w:rsid w:val="003A2CB5"/>
    <w:rsid w:val="003A2EC0"/>
    <w:rsid w:val="003A33AD"/>
    <w:rsid w:val="003A33F1"/>
    <w:rsid w:val="003A3F08"/>
    <w:rsid w:val="003A4159"/>
    <w:rsid w:val="003A510F"/>
    <w:rsid w:val="003A6444"/>
    <w:rsid w:val="003B0B38"/>
    <w:rsid w:val="003B183F"/>
    <w:rsid w:val="003B3724"/>
    <w:rsid w:val="003B3A37"/>
    <w:rsid w:val="003B3E95"/>
    <w:rsid w:val="003B449E"/>
    <w:rsid w:val="003B5286"/>
    <w:rsid w:val="003B5A10"/>
    <w:rsid w:val="003B5D06"/>
    <w:rsid w:val="003B6B07"/>
    <w:rsid w:val="003B7727"/>
    <w:rsid w:val="003B7F35"/>
    <w:rsid w:val="003C0AC7"/>
    <w:rsid w:val="003C0B9C"/>
    <w:rsid w:val="003C17E7"/>
    <w:rsid w:val="003C1C53"/>
    <w:rsid w:val="003C2C15"/>
    <w:rsid w:val="003C37A8"/>
    <w:rsid w:val="003C4026"/>
    <w:rsid w:val="003C405C"/>
    <w:rsid w:val="003C45DD"/>
    <w:rsid w:val="003C5357"/>
    <w:rsid w:val="003C572A"/>
    <w:rsid w:val="003C6E99"/>
    <w:rsid w:val="003C6ED6"/>
    <w:rsid w:val="003C71D4"/>
    <w:rsid w:val="003C7919"/>
    <w:rsid w:val="003D0B3D"/>
    <w:rsid w:val="003D0B56"/>
    <w:rsid w:val="003D138A"/>
    <w:rsid w:val="003D294E"/>
    <w:rsid w:val="003D2C78"/>
    <w:rsid w:val="003D3584"/>
    <w:rsid w:val="003D48B0"/>
    <w:rsid w:val="003D48F0"/>
    <w:rsid w:val="003D5BB3"/>
    <w:rsid w:val="003D69DE"/>
    <w:rsid w:val="003D6A5E"/>
    <w:rsid w:val="003D73CB"/>
    <w:rsid w:val="003E0232"/>
    <w:rsid w:val="003E0D6D"/>
    <w:rsid w:val="003E102F"/>
    <w:rsid w:val="003E16E1"/>
    <w:rsid w:val="003E227F"/>
    <w:rsid w:val="003E25CD"/>
    <w:rsid w:val="003E25D5"/>
    <w:rsid w:val="003E2785"/>
    <w:rsid w:val="003E3F53"/>
    <w:rsid w:val="003E45B3"/>
    <w:rsid w:val="003E4FCA"/>
    <w:rsid w:val="003E585D"/>
    <w:rsid w:val="003E5ABB"/>
    <w:rsid w:val="003E6520"/>
    <w:rsid w:val="003E6B3E"/>
    <w:rsid w:val="003E7236"/>
    <w:rsid w:val="003E7718"/>
    <w:rsid w:val="003E7A20"/>
    <w:rsid w:val="003E7C62"/>
    <w:rsid w:val="003F00AD"/>
    <w:rsid w:val="003F0276"/>
    <w:rsid w:val="003F132A"/>
    <w:rsid w:val="003F1AD0"/>
    <w:rsid w:val="003F1D57"/>
    <w:rsid w:val="003F26FF"/>
    <w:rsid w:val="003F4591"/>
    <w:rsid w:val="003F4B1D"/>
    <w:rsid w:val="003F4CDC"/>
    <w:rsid w:val="003F5830"/>
    <w:rsid w:val="003F5B43"/>
    <w:rsid w:val="003F5F33"/>
    <w:rsid w:val="003F6791"/>
    <w:rsid w:val="003F68A2"/>
    <w:rsid w:val="003F71BC"/>
    <w:rsid w:val="003F7D71"/>
    <w:rsid w:val="00400142"/>
    <w:rsid w:val="004001A1"/>
    <w:rsid w:val="00400D99"/>
    <w:rsid w:val="004015A0"/>
    <w:rsid w:val="0040231D"/>
    <w:rsid w:val="00402780"/>
    <w:rsid w:val="004044EC"/>
    <w:rsid w:val="0040568A"/>
    <w:rsid w:val="00406474"/>
    <w:rsid w:val="00406F3F"/>
    <w:rsid w:val="00407FE6"/>
    <w:rsid w:val="00410B60"/>
    <w:rsid w:val="0041176E"/>
    <w:rsid w:val="00411813"/>
    <w:rsid w:val="00411943"/>
    <w:rsid w:val="0041201F"/>
    <w:rsid w:val="00412501"/>
    <w:rsid w:val="00412652"/>
    <w:rsid w:val="00412A65"/>
    <w:rsid w:val="00412C50"/>
    <w:rsid w:val="00413115"/>
    <w:rsid w:val="00413F92"/>
    <w:rsid w:val="0041500A"/>
    <w:rsid w:val="00415479"/>
    <w:rsid w:val="0041676F"/>
    <w:rsid w:val="00417953"/>
    <w:rsid w:val="0042004F"/>
    <w:rsid w:val="0042093B"/>
    <w:rsid w:val="00421D57"/>
    <w:rsid w:val="00421DBE"/>
    <w:rsid w:val="00421E23"/>
    <w:rsid w:val="0042275C"/>
    <w:rsid w:val="00424225"/>
    <w:rsid w:val="004259AB"/>
    <w:rsid w:val="00425D40"/>
    <w:rsid w:val="00425F68"/>
    <w:rsid w:val="00426110"/>
    <w:rsid w:val="004263FA"/>
    <w:rsid w:val="00426A6B"/>
    <w:rsid w:val="00427335"/>
    <w:rsid w:val="00427576"/>
    <w:rsid w:val="0042770A"/>
    <w:rsid w:val="00427832"/>
    <w:rsid w:val="0043021A"/>
    <w:rsid w:val="00430A63"/>
    <w:rsid w:val="004326B1"/>
    <w:rsid w:val="004329D7"/>
    <w:rsid w:val="00434764"/>
    <w:rsid w:val="00435042"/>
    <w:rsid w:val="00435941"/>
    <w:rsid w:val="0043695E"/>
    <w:rsid w:val="00436B33"/>
    <w:rsid w:val="00436EE9"/>
    <w:rsid w:val="00436EFC"/>
    <w:rsid w:val="004371C0"/>
    <w:rsid w:val="00437286"/>
    <w:rsid w:val="0043757A"/>
    <w:rsid w:val="004378CC"/>
    <w:rsid w:val="0044167A"/>
    <w:rsid w:val="004419E4"/>
    <w:rsid w:val="00441E9B"/>
    <w:rsid w:val="00442515"/>
    <w:rsid w:val="00442759"/>
    <w:rsid w:val="00442D93"/>
    <w:rsid w:val="00443BBF"/>
    <w:rsid w:val="0044413D"/>
    <w:rsid w:val="00445263"/>
    <w:rsid w:val="004460B0"/>
    <w:rsid w:val="0044703D"/>
    <w:rsid w:val="0045016D"/>
    <w:rsid w:val="004507C5"/>
    <w:rsid w:val="0045093C"/>
    <w:rsid w:val="00451487"/>
    <w:rsid w:val="00451B8F"/>
    <w:rsid w:val="00451E50"/>
    <w:rsid w:val="004537E0"/>
    <w:rsid w:val="00453955"/>
    <w:rsid w:val="004548C4"/>
    <w:rsid w:val="00454A04"/>
    <w:rsid w:val="00454F93"/>
    <w:rsid w:val="00457808"/>
    <w:rsid w:val="004608A0"/>
    <w:rsid w:val="0046197A"/>
    <w:rsid w:val="004621F6"/>
    <w:rsid w:val="0046290F"/>
    <w:rsid w:val="00465732"/>
    <w:rsid w:val="004668BA"/>
    <w:rsid w:val="0046696F"/>
    <w:rsid w:val="0046751D"/>
    <w:rsid w:val="004675EF"/>
    <w:rsid w:val="00467BDD"/>
    <w:rsid w:val="00470C5A"/>
    <w:rsid w:val="00471AEB"/>
    <w:rsid w:val="00471CC4"/>
    <w:rsid w:val="00472F5A"/>
    <w:rsid w:val="00472FD8"/>
    <w:rsid w:val="0047311E"/>
    <w:rsid w:val="00473225"/>
    <w:rsid w:val="0047343F"/>
    <w:rsid w:val="004737C4"/>
    <w:rsid w:val="004744E3"/>
    <w:rsid w:val="00474C4A"/>
    <w:rsid w:val="00474CC9"/>
    <w:rsid w:val="0047729B"/>
    <w:rsid w:val="004772D2"/>
    <w:rsid w:val="004777CA"/>
    <w:rsid w:val="00477AA1"/>
    <w:rsid w:val="00477C8C"/>
    <w:rsid w:val="00480224"/>
    <w:rsid w:val="004805CB"/>
    <w:rsid w:val="00480D3A"/>
    <w:rsid w:val="00481EF8"/>
    <w:rsid w:val="00482105"/>
    <w:rsid w:val="00482F0C"/>
    <w:rsid w:val="00483377"/>
    <w:rsid w:val="004843BE"/>
    <w:rsid w:val="004844A9"/>
    <w:rsid w:val="00484FD6"/>
    <w:rsid w:val="00485FEC"/>
    <w:rsid w:val="0048637A"/>
    <w:rsid w:val="0049039F"/>
    <w:rsid w:val="004907D7"/>
    <w:rsid w:val="00490B45"/>
    <w:rsid w:val="00491EDE"/>
    <w:rsid w:val="00492516"/>
    <w:rsid w:val="004928CA"/>
    <w:rsid w:val="0049320D"/>
    <w:rsid w:val="00493916"/>
    <w:rsid w:val="00493ADD"/>
    <w:rsid w:val="004944C5"/>
    <w:rsid w:val="0049485F"/>
    <w:rsid w:val="00494A43"/>
    <w:rsid w:val="00494C1D"/>
    <w:rsid w:val="004954CC"/>
    <w:rsid w:val="00495601"/>
    <w:rsid w:val="0049583E"/>
    <w:rsid w:val="00495B67"/>
    <w:rsid w:val="00495E56"/>
    <w:rsid w:val="0049794D"/>
    <w:rsid w:val="004A1748"/>
    <w:rsid w:val="004A25F6"/>
    <w:rsid w:val="004A2A1E"/>
    <w:rsid w:val="004A2B8A"/>
    <w:rsid w:val="004A3588"/>
    <w:rsid w:val="004A40EB"/>
    <w:rsid w:val="004A43EC"/>
    <w:rsid w:val="004A447B"/>
    <w:rsid w:val="004A47EF"/>
    <w:rsid w:val="004A4B1D"/>
    <w:rsid w:val="004A4CBF"/>
    <w:rsid w:val="004A5B19"/>
    <w:rsid w:val="004A6984"/>
    <w:rsid w:val="004A6A8A"/>
    <w:rsid w:val="004A6BC3"/>
    <w:rsid w:val="004A7323"/>
    <w:rsid w:val="004A7B86"/>
    <w:rsid w:val="004A7E9E"/>
    <w:rsid w:val="004B05CA"/>
    <w:rsid w:val="004B1F25"/>
    <w:rsid w:val="004B2863"/>
    <w:rsid w:val="004B36AD"/>
    <w:rsid w:val="004B3713"/>
    <w:rsid w:val="004B439C"/>
    <w:rsid w:val="004B5D22"/>
    <w:rsid w:val="004B5FE7"/>
    <w:rsid w:val="004B6A69"/>
    <w:rsid w:val="004B7629"/>
    <w:rsid w:val="004C068E"/>
    <w:rsid w:val="004C08F6"/>
    <w:rsid w:val="004C096B"/>
    <w:rsid w:val="004C122B"/>
    <w:rsid w:val="004C16DB"/>
    <w:rsid w:val="004C199F"/>
    <w:rsid w:val="004C1A25"/>
    <w:rsid w:val="004C1EBF"/>
    <w:rsid w:val="004C201B"/>
    <w:rsid w:val="004C26FC"/>
    <w:rsid w:val="004C2ED2"/>
    <w:rsid w:val="004C32A3"/>
    <w:rsid w:val="004C516F"/>
    <w:rsid w:val="004C52CD"/>
    <w:rsid w:val="004C593D"/>
    <w:rsid w:val="004C601B"/>
    <w:rsid w:val="004C654B"/>
    <w:rsid w:val="004C7516"/>
    <w:rsid w:val="004D03F7"/>
    <w:rsid w:val="004D0F88"/>
    <w:rsid w:val="004D1DAF"/>
    <w:rsid w:val="004D284B"/>
    <w:rsid w:val="004D31DB"/>
    <w:rsid w:val="004D34B2"/>
    <w:rsid w:val="004D3603"/>
    <w:rsid w:val="004D450C"/>
    <w:rsid w:val="004D585F"/>
    <w:rsid w:val="004D6422"/>
    <w:rsid w:val="004D68CF"/>
    <w:rsid w:val="004D791D"/>
    <w:rsid w:val="004E03CD"/>
    <w:rsid w:val="004E0404"/>
    <w:rsid w:val="004E04F7"/>
    <w:rsid w:val="004E12FA"/>
    <w:rsid w:val="004E1316"/>
    <w:rsid w:val="004E1DBB"/>
    <w:rsid w:val="004E29D0"/>
    <w:rsid w:val="004E37A7"/>
    <w:rsid w:val="004E3F92"/>
    <w:rsid w:val="004E4398"/>
    <w:rsid w:val="004E4AFF"/>
    <w:rsid w:val="004E4D48"/>
    <w:rsid w:val="004E5C97"/>
    <w:rsid w:val="004E6851"/>
    <w:rsid w:val="004E7862"/>
    <w:rsid w:val="004F0765"/>
    <w:rsid w:val="004F153B"/>
    <w:rsid w:val="004F25A1"/>
    <w:rsid w:val="004F293D"/>
    <w:rsid w:val="004F29F9"/>
    <w:rsid w:val="004F2EDA"/>
    <w:rsid w:val="004F3540"/>
    <w:rsid w:val="004F3624"/>
    <w:rsid w:val="004F3EA6"/>
    <w:rsid w:val="004F49F8"/>
    <w:rsid w:val="004F5508"/>
    <w:rsid w:val="004F569A"/>
    <w:rsid w:val="004F6354"/>
    <w:rsid w:val="004F6B8D"/>
    <w:rsid w:val="004F6C06"/>
    <w:rsid w:val="004F6F31"/>
    <w:rsid w:val="004F7455"/>
    <w:rsid w:val="004F7B28"/>
    <w:rsid w:val="00500391"/>
    <w:rsid w:val="005023B8"/>
    <w:rsid w:val="00502CA9"/>
    <w:rsid w:val="005030BE"/>
    <w:rsid w:val="00503B0E"/>
    <w:rsid w:val="005041A9"/>
    <w:rsid w:val="0050465C"/>
    <w:rsid w:val="005047F8"/>
    <w:rsid w:val="00504FF4"/>
    <w:rsid w:val="005060D9"/>
    <w:rsid w:val="00507B37"/>
    <w:rsid w:val="00507EDF"/>
    <w:rsid w:val="0051191C"/>
    <w:rsid w:val="00512EA9"/>
    <w:rsid w:val="005139A3"/>
    <w:rsid w:val="005146A8"/>
    <w:rsid w:val="00515F58"/>
    <w:rsid w:val="00521375"/>
    <w:rsid w:val="00521D8D"/>
    <w:rsid w:val="00521F9A"/>
    <w:rsid w:val="00522232"/>
    <w:rsid w:val="005223F0"/>
    <w:rsid w:val="005229F6"/>
    <w:rsid w:val="00522D1F"/>
    <w:rsid w:val="005251ED"/>
    <w:rsid w:val="00525770"/>
    <w:rsid w:val="00525BFD"/>
    <w:rsid w:val="005261EB"/>
    <w:rsid w:val="00526210"/>
    <w:rsid w:val="00526254"/>
    <w:rsid w:val="0052639A"/>
    <w:rsid w:val="00527EA5"/>
    <w:rsid w:val="00527FA0"/>
    <w:rsid w:val="00530A2B"/>
    <w:rsid w:val="00531308"/>
    <w:rsid w:val="00531C6A"/>
    <w:rsid w:val="00531C8C"/>
    <w:rsid w:val="00531F94"/>
    <w:rsid w:val="00532030"/>
    <w:rsid w:val="00532251"/>
    <w:rsid w:val="00532792"/>
    <w:rsid w:val="00532C5E"/>
    <w:rsid w:val="00533391"/>
    <w:rsid w:val="00534096"/>
    <w:rsid w:val="00534D4D"/>
    <w:rsid w:val="00535413"/>
    <w:rsid w:val="00535A98"/>
    <w:rsid w:val="00535F00"/>
    <w:rsid w:val="00535FFF"/>
    <w:rsid w:val="00536336"/>
    <w:rsid w:val="00536748"/>
    <w:rsid w:val="005405CD"/>
    <w:rsid w:val="00540887"/>
    <w:rsid w:val="005412EB"/>
    <w:rsid w:val="005414B5"/>
    <w:rsid w:val="0054162C"/>
    <w:rsid w:val="00541AB5"/>
    <w:rsid w:val="00542269"/>
    <w:rsid w:val="00544941"/>
    <w:rsid w:val="00544A42"/>
    <w:rsid w:val="00544E7E"/>
    <w:rsid w:val="00545B93"/>
    <w:rsid w:val="00545FA2"/>
    <w:rsid w:val="00546E34"/>
    <w:rsid w:val="00547AD7"/>
    <w:rsid w:val="00547BCE"/>
    <w:rsid w:val="0055079D"/>
    <w:rsid w:val="00550998"/>
    <w:rsid w:val="00551025"/>
    <w:rsid w:val="00551C5C"/>
    <w:rsid w:val="00552008"/>
    <w:rsid w:val="00552E61"/>
    <w:rsid w:val="00553A04"/>
    <w:rsid w:val="00554610"/>
    <w:rsid w:val="0055507C"/>
    <w:rsid w:val="00555A83"/>
    <w:rsid w:val="0055679E"/>
    <w:rsid w:val="005600C6"/>
    <w:rsid w:val="0056052D"/>
    <w:rsid w:val="005606DE"/>
    <w:rsid w:val="00560B2F"/>
    <w:rsid w:val="0056218B"/>
    <w:rsid w:val="005624A3"/>
    <w:rsid w:val="0056297D"/>
    <w:rsid w:val="005634E7"/>
    <w:rsid w:val="00563C57"/>
    <w:rsid w:val="005645CA"/>
    <w:rsid w:val="0056546A"/>
    <w:rsid w:val="00566559"/>
    <w:rsid w:val="00566DD2"/>
    <w:rsid w:val="005679AA"/>
    <w:rsid w:val="0057059A"/>
    <w:rsid w:val="00570E9D"/>
    <w:rsid w:val="0057100D"/>
    <w:rsid w:val="00571B82"/>
    <w:rsid w:val="00571FF3"/>
    <w:rsid w:val="005726FF"/>
    <w:rsid w:val="00572C93"/>
    <w:rsid w:val="005730B9"/>
    <w:rsid w:val="00574BC9"/>
    <w:rsid w:val="005750E0"/>
    <w:rsid w:val="00575EB6"/>
    <w:rsid w:val="005766B1"/>
    <w:rsid w:val="00577284"/>
    <w:rsid w:val="00581562"/>
    <w:rsid w:val="0058185B"/>
    <w:rsid w:val="00581D16"/>
    <w:rsid w:val="005838C2"/>
    <w:rsid w:val="00583BA1"/>
    <w:rsid w:val="00586631"/>
    <w:rsid w:val="00587331"/>
    <w:rsid w:val="005906A5"/>
    <w:rsid w:val="00590C47"/>
    <w:rsid w:val="005916B1"/>
    <w:rsid w:val="00591E01"/>
    <w:rsid w:val="00592290"/>
    <w:rsid w:val="005924BB"/>
    <w:rsid w:val="0059341E"/>
    <w:rsid w:val="00593574"/>
    <w:rsid w:val="005941F7"/>
    <w:rsid w:val="00594676"/>
    <w:rsid w:val="00594B76"/>
    <w:rsid w:val="0059525E"/>
    <w:rsid w:val="005965CD"/>
    <w:rsid w:val="00596ACF"/>
    <w:rsid w:val="00596D10"/>
    <w:rsid w:val="00596EB1"/>
    <w:rsid w:val="005979B7"/>
    <w:rsid w:val="00597A19"/>
    <w:rsid w:val="005A022E"/>
    <w:rsid w:val="005A2912"/>
    <w:rsid w:val="005A2CC5"/>
    <w:rsid w:val="005A35DD"/>
    <w:rsid w:val="005A46C9"/>
    <w:rsid w:val="005A4724"/>
    <w:rsid w:val="005A4EA7"/>
    <w:rsid w:val="005A56B2"/>
    <w:rsid w:val="005A676E"/>
    <w:rsid w:val="005A71EC"/>
    <w:rsid w:val="005B008C"/>
    <w:rsid w:val="005B1B37"/>
    <w:rsid w:val="005B2885"/>
    <w:rsid w:val="005B3268"/>
    <w:rsid w:val="005B3455"/>
    <w:rsid w:val="005B433E"/>
    <w:rsid w:val="005B45A6"/>
    <w:rsid w:val="005B5B43"/>
    <w:rsid w:val="005B5B5C"/>
    <w:rsid w:val="005B60CE"/>
    <w:rsid w:val="005B6EFF"/>
    <w:rsid w:val="005B7210"/>
    <w:rsid w:val="005B7953"/>
    <w:rsid w:val="005B79A6"/>
    <w:rsid w:val="005B7B03"/>
    <w:rsid w:val="005C285E"/>
    <w:rsid w:val="005C2942"/>
    <w:rsid w:val="005C2B6B"/>
    <w:rsid w:val="005C4C68"/>
    <w:rsid w:val="005C4F7B"/>
    <w:rsid w:val="005C4F94"/>
    <w:rsid w:val="005C5D59"/>
    <w:rsid w:val="005C5F79"/>
    <w:rsid w:val="005C60CC"/>
    <w:rsid w:val="005C711D"/>
    <w:rsid w:val="005C7789"/>
    <w:rsid w:val="005C796A"/>
    <w:rsid w:val="005C7ED2"/>
    <w:rsid w:val="005D00A9"/>
    <w:rsid w:val="005D0EC8"/>
    <w:rsid w:val="005D0FB3"/>
    <w:rsid w:val="005D1A54"/>
    <w:rsid w:val="005D3329"/>
    <w:rsid w:val="005D4520"/>
    <w:rsid w:val="005D466B"/>
    <w:rsid w:val="005D4A60"/>
    <w:rsid w:val="005D4C44"/>
    <w:rsid w:val="005D52C5"/>
    <w:rsid w:val="005D60A4"/>
    <w:rsid w:val="005D6684"/>
    <w:rsid w:val="005D7A4E"/>
    <w:rsid w:val="005E2276"/>
    <w:rsid w:val="005E2399"/>
    <w:rsid w:val="005E2689"/>
    <w:rsid w:val="005E30AE"/>
    <w:rsid w:val="005E3F9E"/>
    <w:rsid w:val="005F0048"/>
    <w:rsid w:val="005F005B"/>
    <w:rsid w:val="005F0F7F"/>
    <w:rsid w:val="005F1081"/>
    <w:rsid w:val="005F1717"/>
    <w:rsid w:val="005F18C6"/>
    <w:rsid w:val="005F27F8"/>
    <w:rsid w:val="005F394F"/>
    <w:rsid w:val="005F3F73"/>
    <w:rsid w:val="005F408D"/>
    <w:rsid w:val="005F469C"/>
    <w:rsid w:val="005F4F28"/>
    <w:rsid w:val="005F5F8E"/>
    <w:rsid w:val="005F626D"/>
    <w:rsid w:val="005F6BF6"/>
    <w:rsid w:val="005F7910"/>
    <w:rsid w:val="005F7A34"/>
    <w:rsid w:val="005F7A4E"/>
    <w:rsid w:val="006000FA"/>
    <w:rsid w:val="00600F42"/>
    <w:rsid w:val="006010F0"/>
    <w:rsid w:val="0060114A"/>
    <w:rsid w:val="006024E0"/>
    <w:rsid w:val="006029D3"/>
    <w:rsid w:val="006064FE"/>
    <w:rsid w:val="00607580"/>
    <w:rsid w:val="00607EB2"/>
    <w:rsid w:val="00610E8E"/>
    <w:rsid w:val="00611441"/>
    <w:rsid w:val="00611717"/>
    <w:rsid w:val="00611D41"/>
    <w:rsid w:val="00611EAE"/>
    <w:rsid w:val="00611F27"/>
    <w:rsid w:val="00614184"/>
    <w:rsid w:val="00614A7D"/>
    <w:rsid w:val="00614D6F"/>
    <w:rsid w:val="006154A2"/>
    <w:rsid w:val="0061586A"/>
    <w:rsid w:val="00615B24"/>
    <w:rsid w:val="00615BE6"/>
    <w:rsid w:val="00616056"/>
    <w:rsid w:val="00616535"/>
    <w:rsid w:val="00616D78"/>
    <w:rsid w:val="00617DC4"/>
    <w:rsid w:val="00620933"/>
    <w:rsid w:val="00620DCB"/>
    <w:rsid w:val="0062124B"/>
    <w:rsid w:val="0062224B"/>
    <w:rsid w:val="006222C2"/>
    <w:rsid w:val="00622CE8"/>
    <w:rsid w:val="00623384"/>
    <w:rsid w:val="00623B47"/>
    <w:rsid w:val="006242FD"/>
    <w:rsid w:val="006247E8"/>
    <w:rsid w:val="00625083"/>
    <w:rsid w:val="0062637B"/>
    <w:rsid w:val="00626C45"/>
    <w:rsid w:val="00627510"/>
    <w:rsid w:val="00630AA7"/>
    <w:rsid w:val="006317F3"/>
    <w:rsid w:val="0063200C"/>
    <w:rsid w:val="00633378"/>
    <w:rsid w:val="00633D7E"/>
    <w:rsid w:val="006353B6"/>
    <w:rsid w:val="00635EA2"/>
    <w:rsid w:val="00637062"/>
    <w:rsid w:val="0064126B"/>
    <w:rsid w:val="00642EC8"/>
    <w:rsid w:val="00644569"/>
    <w:rsid w:val="00645082"/>
    <w:rsid w:val="00646265"/>
    <w:rsid w:val="0064666C"/>
    <w:rsid w:val="00646F98"/>
    <w:rsid w:val="00650186"/>
    <w:rsid w:val="0065022E"/>
    <w:rsid w:val="00650390"/>
    <w:rsid w:val="00650571"/>
    <w:rsid w:val="006511B1"/>
    <w:rsid w:val="00652768"/>
    <w:rsid w:val="00652B10"/>
    <w:rsid w:val="006537F0"/>
    <w:rsid w:val="00654202"/>
    <w:rsid w:val="00654267"/>
    <w:rsid w:val="00654EAD"/>
    <w:rsid w:val="00655196"/>
    <w:rsid w:val="00655D20"/>
    <w:rsid w:val="00656A7F"/>
    <w:rsid w:val="00657821"/>
    <w:rsid w:val="00661B68"/>
    <w:rsid w:val="00661CB5"/>
    <w:rsid w:val="006621AC"/>
    <w:rsid w:val="00662396"/>
    <w:rsid w:val="006632C9"/>
    <w:rsid w:val="006634F6"/>
    <w:rsid w:val="00663544"/>
    <w:rsid w:val="006652E5"/>
    <w:rsid w:val="00666A80"/>
    <w:rsid w:val="00666B42"/>
    <w:rsid w:val="0066724A"/>
    <w:rsid w:val="00667461"/>
    <w:rsid w:val="00672558"/>
    <w:rsid w:val="006743A4"/>
    <w:rsid w:val="00674C1B"/>
    <w:rsid w:val="00676BCD"/>
    <w:rsid w:val="00676E13"/>
    <w:rsid w:val="00676EFD"/>
    <w:rsid w:val="006777F2"/>
    <w:rsid w:val="00677D46"/>
    <w:rsid w:val="0068081C"/>
    <w:rsid w:val="00680E3A"/>
    <w:rsid w:val="0068117D"/>
    <w:rsid w:val="006815CE"/>
    <w:rsid w:val="0068211D"/>
    <w:rsid w:val="006824E6"/>
    <w:rsid w:val="0068379C"/>
    <w:rsid w:val="00683EB2"/>
    <w:rsid w:val="006842BA"/>
    <w:rsid w:val="00684477"/>
    <w:rsid w:val="00684B86"/>
    <w:rsid w:val="00685674"/>
    <w:rsid w:val="00685832"/>
    <w:rsid w:val="00685FF7"/>
    <w:rsid w:val="00686020"/>
    <w:rsid w:val="00686A16"/>
    <w:rsid w:val="00687BDA"/>
    <w:rsid w:val="00690339"/>
    <w:rsid w:val="00690AF7"/>
    <w:rsid w:val="00691249"/>
    <w:rsid w:val="006920C6"/>
    <w:rsid w:val="00692768"/>
    <w:rsid w:val="00692D4C"/>
    <w:rsid w:val="00693038"/>
    <w:rsid w:val="00693304"/>
    <w:rsid w:val="00693E2A"/>
    <w:rsid w:val="006953BB"/>
    <w:rsid w:val="0069559D"/>
    <w:rsid w:val="00695C5B"/>
    <w:rsid w:val="006972DA"/>
    <w:rsid w:val="006A0A66"/>
    <w:rsid w:val="006A1568"/>
    <w:rsid w:val="006A30ED"/>
    <w:rsid w:val="006A3DD4"/>
    <w:rsid w:val="006A5543"/>
    <w:rsid w:val="006A5E35"/>
    <w:rsid w:val="006B005F"/>
    <w:rsid w:val="006B04A5"/>
    <w:rsid w:val="006B061D"/>
    <w:rsid w:val="006B0D8D"/>
    <w:rsid w:val="006B12B9"/>
    <w:rsid w:val="006B28E0"/>
    <w:rsid w:val="006B506D"/>
    <w:rsid w:val="006B59B0"/>
    <w:rsid w:val="006B5F7B"/>
    <w:rsid w:val="006B643A"/>
    <w:rsid w:val="006B6EE3"/>
    <w:rsid w:val="006C018C"/>
    <w:rsid w:val="006C0218"/>
    <w:rsid w:val="006C0361"/>
    <w:rsid w:val="006C0910"/>
    <w:rsid w:val="006C0A88"/>
    <w:rsid w:val="006C1CEA"/>
    <w:rsid w:val="006C3564"/>
    <w:rsid w:val="006C4375"/>
    <w:rsid w:val="006C4B3B"/>
    <w:rsid w:val="006C4E97"/>
    <w:rsid w:val="006C6B74"/>
    <w:rsid w:val="006C7336"/>
    <w:rsid w:val="006C77D0"/>
    <w:rsid w:val="006C7A42"/>
    <w:rsid w:val="006D14AE"/>
    <w:rsid w:val="006D1892"/>
    <w:rsid w:val="006D21D1"/>
    <w:rsid w:val="006D265C"/>
    <w:rsid w:val="006D2EBE"/>
    <w:rsid w:val="006D36FA"/>
    <w:rsid w:val="006D5B24"/>
    <w:rsid w:val="006D5D77"/>
    <w:rsid w:val="006D6DD5"/>
    <w:rsid w:val="006D6DFE"/>
    <w:rsid w:val="006D70DC"/>
    <w:rsid w:val="006D762F"/>
    <w:rsid w:val="006E041A"/>
    <w:rsid w:val="006E0547"/>
    <w:rsid w:val="006E18B9"/>
    <w:rsid w:val="006E1F0E"/>
    <w:rsid w:val="006E2052"/>
    <w:rsid w:val="006E20F9"/>
    <w:rsid w:val="006E2184"/>
    <w:rsid w:val="006E2812"/>
    <w:rsid w:val="006E2986"/>
    <w:rsid w:val="006E2B92"/>
    <w:rsid w:val="006E3A45"/>
    <w:rsid w:val="006E3D82"/>
    <w:rsid w:val="006E45A4"/>
    <w:rsid w:val="006E4961"/>
    <w:rsid w:val="006E5134"/>
    <w:rsid w:val="006E5A72"/>
    <w:rsid w:val="006E5CB9"/>
    <w:rsid w:val="006E5FEA"/>
    <w:rsid w:val="006E6855"/>
    <w:rsid w:val="006E6B19"/>
    <w:rsid w:val="006E6F08"/>
    <w:rsid w:val="006E74D8"/>
    <w:rsid w:val="006F043D"/>
    <w:rsid w:val="006F08D7"/>
    <w:rsid w:val="006F20CE"/>
    <w:rsid w:val="006F392F"/>
    <w:rsid w:val="006F3FE5"/>
    <w:rsid w:val="006F4914"/>
    <w:rsid w:val="006F4D14"/>
    <w:rsid w:val="006F4F94"/>
    <w:rsid w:val="006F56F3"/>
    <w:rsid w:val="006F5808"/>
    <w:rsid w:val="006F5F08"/>
    <w:rsid w:val="006F6819"/>
    <w:rsid w:val="006F6B21"/>
    <w:rsid w:val="006F6CB0"/>
    <w:rsid w:val="006F7063"/>
    <w:rsid w:val="006F7C37"/>
    <w:rsid w:val="006F7D3D"/>
    <w:rsid w:val="007016F9"/>
    <w:rsid w:val="00702409"/>
    <w:rsid w:val="00702792"/>
    <w:rsid w:val="007032B9"/>
    <w:rsid w:val="00703D44"/>
    <w:rsid w:val="00703ECF"/>
    <w:rsid w:val="0070456C"/>
    <w:rsid w:val="007048E7"/>
    <w:rsid w:val="00704B6D"/>
    <w:rsid w:val="00704BD6"/>
    <w:rsid w:val="00705247"/>
    <w:rsid w:val="007057A0"/>
    <w:rsid w:val="00705852"/>
    <w:rsid w:val="007072BE"/>
    <w:rsid w:val="00707B37"/>
    <w:rsid w:val="007108DA"/>
    <w:rsid w:val="00712C69"/>
    <w:rsid w:val="0071334D"/>
    <w:rsid w:val="00714592"/>
    <w:rsid w:val="0071640E"/>
    <w:rsid w:val="00720B0B"/>
    <w:rsid w:val="00721317"/>
    <w:rsid w:val="0072178C"/>
    <w:rsid w:val="007224DF"/>
    <w:rsid w:val="007229DF"/>
    <w:rsid w:val="00722B7C"/>
    <w:rsid w:val="00723E3C"/>
    <w:rsid w:val="00725248"/>
    <w:rsid w:val="00725AB6"/>
    <w:rsid w:val="0072621F"/>
    <w:rsid w:val="00727B2E"/>
    <w:rsid w:val="007311A9"/>
    <w:rsid w:val="0073262D"/>
    <w:rsid w:val="00732F7D"/>
    <w:rsid w:val="00733513"/>
    <w:rsid w:val="007337FF"/>
    <w:rsid w:val="00733FA9"/>
    <w:rsid w:val="00734349"/>
    <w:rsid w:val="007343B0"/>
    <w:rsid w:val="00735115"/>
    <w:rsid w:val="00735666"/>
    <w:rsid w:val="00735726"/>
    <w:rsid w:val="00736105"/>
    <w:rsid w:val="0073620C"/>
    <w:rsid w:val="00736287"/>
    <w:rsid w:val="0073733B"/>
    <w:rsid w:val="00737E54"/>
    <w:rsid w:val="00742732"/>
    <w:rsid w:val="007430CE"/>
    <w:rsid w:val="00743581"/>
    <w:rsid w:val="00746422"/>
    <w:rsid w:val="007471D1"/>
    <w:rsid w:val="007477DF"/>
    <w:rsid w:val="00750C97"/>
    <w:rsid w:val="0075164A"/>
    <w:rsid w:val="00751986"/>
    <w:rsid w:val="007520D1"/>
    <w:rsid w:val="007526E1"/>
    <w:rsid w:val="00752CAE"/>
    <w:rsid w:val="00752F3F"/>
    <w:rsid w:val="007539B4"/>
    <w:rsid w:val="0075440C"/>
    <w:rsid w:val="0075461E"/>
    <w:rsid w:val="00755983"/>
    <w:rsid w:val="0075748A"/>
    <w:rsid w:val="0076143D"/>
    <w:rsid w:val="007615B0"/>
    <w:rsid w:val="00761DC1"/>
    <w:rsid w:val="00761ED6"/>
    <w:rsid w:val="007621D7"/>
    <w:rsid w:val="00762AD6"/>
    <w:rsid w:val="007633B6"/>
    <w:rsid w:val="0076381B"/>
    <w:rsid w:val="007655EE"/>
    <w:rsid w:val="00765F5D"/>
    <w:rsid w:val="0076653E"/>
    <w:rsid w:val="007666AC"/>
    <w:rsid w:val="007667D4"/>
    <w:rsid w:val="00766A34"/>
    <w:rsid w:val="007670AD"/>
    <w:rsid w:val="00767153"/>
    <w:rsid w:val="007673DF"/>
    <w:rsid w:val="00770101"/>
    <w:rsid w:val="00770EE0"/>
    <w:rsid w:val="0077189E"/>
    <w:rsid w:val="007718E0"/>
    <w:rsid w:val="00771AB0"/>
    <w:rsid w:val="00771FD2"/>
    <w:rsid w:val="007721CD"/>
    <w:rsid w:val="00772E07"/>
    <w:rsid w:val="00773063"/>
    <w:rsid w:val="007730BB"/>
    <w:rsid w:val="00774366"/>
    <w:rsid w:val="00775764"/>
    <w:rsid w:val="00775DEC"/>
    <w:rsid w:val="00776162"/>
    <w:rsid w:val="0077633F"/>
    <w:rsid w:val="00777019"/>
    <w:rsid w:val="007809C1"/>
    <w:rsid w:val="00780B8D"/>
    <w:rsid w:val="00781F45"/>
    <w:rsid w:val="00782AF3"/>
    <w:rsid w:val="007835D2"/>
    <w:rsid w:val="0078381A"/>
    <w:rsid w:val="00783915"/>
    <w:rsid w:val="0078439A"/>
    <w:rsid w:val="00784EF0"/>
    <w:rsid w:val="007853CB"/>
    <w:rsid w:val="007859D7"/>
    <w:rsid w:val="00787569"/>
    <w:rsid w:val="007877BB"/>
    <w:rsid w:val="0079027A"/>
    <w:rsid w:val="00791987"/>
    <w:rsid w:val="007922D4"/>
    <w:rsid w:val="007924D0"/>
    <w:rsid w:val="0079432D"/>
    <w:rsid w:val="0079447B"/>
    <w:rsid w:val="007950E9"/>
    <w:rsid w:val="00795649"/>
    <w:rsid w:val="0079589E"/>
    <w:rsid w:val="00795D24"/>
    <w:rsid w:val="00795F81"/>
    <w:rsid w:val="00796A2D"/>
    <w:rsid w:val="00797C8A"/>
    <w:rsid w:val="00797D30"/>
    <w:rsid w:val="00797F89"/>
    <w:rsid w:val="007A0635"/>
    <w:rsid w:val="007A0CED"/>
    <w:rsid w:val="007A0DD3"/>
    <w:rsid w:val="007A111F"/>
    <w:rsid w:val="007A2474"/>
    <w:rsid w:val="007A2601"/>
    <w:rsid w:val="007A264F"/>
    <w:rsid w:val="007A26FF"/>
    <w:rsid w:val="007A36C8"/>
    <w:rsid w:val="007A3C41"/>
    <w:rsid w:val="007A4005"/>
    <w:rsid w:val="007A49C4"/>
    <w:rsid w:val="007A549F"/>
    <w:rsid w:val="007A69E7"/>
    <w:rsid w:val="007A6BA2"/>
    <w:rsid w:val="007A7E64"/>
    <w:rsid w:val="007A7F8C"/>
    <w:rsid w:val="007B001A"/>
    <w:rsid w:val="007B131B"/>
    <w:rsid w:val="007B2256"/>
    <w:rsid w:val="007B2300"/>
    <w:rsid w:val="007B23B9"/>
    <w:rsid w:val="007B2D8F"/>
    <w:rsid w:val="007B353D"/>
    <w:rsid w:val="007B4369"/>
    <w:rsid w:val="007B493A"/>
    <w:rsid w:val="007B4F1F"/>
    <w:rsid w:val="007B52DA"/>
    <w:rsid w:val="007B56D2"/>
    <w:rsid w:val="007B5E8C"/>
    <w:rsid w:val="007B60BE"/>
    <w:rsid w:val="007B7602"/>
    <w:rsid w:val="007B7D37"/>
    <w:rsid w:val="007C059B"/>
    <w:rsid w:val="007C08FA"/>
    <w:rsid w:val="007C0FF5"/>
    <w:rsid w:val="007C1F8A"/>
    <w:rsid w:val="007C340F"/>
    <w:rsid w:val="007C37F2"/>
    <w:rsid w:val="007C3C19"/>
    <w:rsid w:val="007C3E58"/>
    <w:rsid w:val="007C40FB"/>
    <w:rsid w:val="007C41AB"/>
    <w:rsid w:val="007C4320"/>
    <w:rsid w:val="007C5A87"/>
    <w:rsid w:val="007C5DD4"/>
    <w:rsid w:val="007C6934"/>
    <w:rsid w:val="007C6A30"/>
    <w:rsid w:val="007C7BBC"/>
    <w:rsid w:val="007D0FEB"/>
    <w:rsid w:val="007D1BDF"/>
    <w:rsid w:val="007D2397"/>
    <w:rsid w:val="007D3E7C"/>
    <w:rsid w:val="007D4554"/>
    <w:rsid w:val="007D4DEC"/>
    <w:rsid w:val="007E00AB"/>
    <w:rsid w:val="007E0A89"/>
    <w:rsid w:val="007E0D1E"/>
    <w:rsid w:val="007E126D"/>
    <w:rsid w:val="007E1CC9"/>
    <w:rsid w:val="007E1E6D"/>
    <w:rsid w:val="007E2A37"/>
    <w:rsid w:val="007E2C48"/>
    <w:rsid w:val="007E2ECE"/>
    <w:rsid w:val="007E3B21"/>
    <w:rsid w:val="007E41CC"/>
    <w:rsid w:val="007E449B"/>
    <w:rsid w:val="007E46F8"/>
    <w:rsid w:val="007E4F6C"/>
    <w:rsid w:val="007E53D8"/>
    <w:rsid w:val="007E5993"/>
    <w:rsid w:val="007E5D8F"/>
    <w:rsid w:val="007E720C"/>
    <w:rsid w:val="007E7476"/>
    <w:rsid w:val="007E7DC3"/>
    <w:rsid w:val="007F0421"/>
    <w:rsid w:val="007F0C28"/>
    <w:rsid w:val="007F0C3E"/>
    <w:rsid w:val="007F0F23"/>
    <w:rsid w:val="007F13D6"/>
    <w:rsid w:val="007F2272"/>
    <w:rsid w:val="007F2C65"/>
    <w:rsid w:val="007F2EC2"/>
    <w:rsid w:val="007F3538"/>
    <w:rsid w:val="007F3F02"/>
    <w:rsid w:val="007F44C2"/>
    <w:rsid w:val="007F48C2"/>
    <w:rsid w:val="007F4CB9"/>
    <w:rsid w:val="007F6C13"/>
    <w:rsid w:val="007F77F4"/>
    <w:rsid w:val="007F7922"/>
    <w:rsid w:val="007F7F7E"/>
    <w:rsid w:val="0080149D"/>
    <w:rsid w:val="008017D0"/>
    <w:rsid w:val="00801FB4"/>
    <w:rsid w:val="008042FB"/>
    <w:rsid w:val="00804383"/>
    <w:rsid w:val="00805198"/>
    <w:rsid w:val="00805892"/>
    <w:rsid w:val="00805E97"/>
    <w:rsid w:val="00806AF8"/>
    <w:rsid w:val="00806FA5"/>
    <w:rsid w:val="00807A4B"/>
    <w:rsid w:val="00810F5C"/>
    <w:rsid w:val="00811AD3"/>
    <w:rsid w:val="00812966"/>
    <w:rsid w:val="008129D0"/>
    <w:rsid w:val="00813CCB"/>
    <w:rsid w:val="008141E7"/>
    <w:rsid w:val="00814715"/>
    <w:rsid w:val="0081472C"/>
    <w:rsid w:val="00815B93"/>
    <w:rsid w:val="0081650A"/>
    <w:rsid w:val="008176B8"/>
    <w:rsid w:val="00817824"/>
    <w:rsid w:val="008179E1"/>
    <w:rsid w:val="00817CFC"/>
    <w:rsid w:val="00817D85"/>
    <w:rsid w:val="00817F90"/>
    <w:rsid w:val="0082021F"/>
    <w:rsid w:val="008203AF"/>
    <w:rsid w:val="00820FC2"/>
    <w:rsid w:val="008212BC"/>
    <w:rsid w:val="00821BEA"/>
    <w:rsid w:val="0082232C"/>
    <w:rsid w:val="00822844"/>
    <w:rsid w:val="00824C8C"/>
    <w:rsid w:val="008277DC"/>
    <w:rsid w:val="00827B5B"/>
    <w:rsid w:val="0083006F"/>
    <w:rsid w:val="00830756"/>
    <w:rsid w:val="00830789"/>
    <w:rsid w:val="00830E2C"/>
    <w:rsid w:val="00830ECF"/>
    <w:rsid w:val="00834DF5"/>
    <w:rsid w:val="00836439"/>
    <w:rsid w:val="00837661"/>
    <w:rsid w:val="00837E31"/>
    <w:rsid w:val="0084007D"/>
    <w:rsid w:val="00840E28"/>
    <w:rsid w:val="00842475"/>
    <w:rsid w:val="00842558"/>
    <w:rsid w:val="00842EFC"/>
    <w:rsid w:val="00843182"/>
    <w:rsid w:val="008432E9"/>
    <w:rsid w:val="008446D7"/>
    <w:rsid w:val="00844C00"/>
    <w:rsid w:val="00845514"/>
    <w:rsid w:val="00846568"/>
    <w:rsid w:val="00847104"/>
    <w:rsid w:val="008478BB"/>
    <w:rsid w:val="00847995"/>
    <w:rsid w:val="00847B11"/>
    <w:rsid w:val="00850372"/>
    <w:rsid w:val="008504DF"/>
    <w:rsid w:val="00850700"/>
    <w:rsid w:val="00850767"/>
    <w:rsid w:val="00850D04"/>
    <w:rsid w:val="0085158F"/>
    <w:rsid w:val="00851A3D"/>
    <w:rsid w:val="00852342"/>
    <w:rsid w:val="00852F1A"/>
    <w:rsid w:val="008553F2"/>
    <w:rsid w:val="008560CF"/>
    <w:rsid w:val="008570B4"/>
    <w:rsid w:val="008571BB"/>
    <w:rsid w:val="0085744F"/>
    <w:rsid w:val="00857A97"/>
    <w:rsid w:val="00857D2A"/>
    <w:rsid w:val="0086017C"/>
    <w:rsid w:val="0086031E"/>
    <w:rsid w:val="008606F1"/>
    <w:rsid w:val="00860F59"/>
    <w:rsid w:val="008622DD"/>
    <w:rsid w:val="00862B4C"/>
    <w:rsid w:val="008631F3"/>
    <w:rsid w:val="00863454"/>
    <w:rsid w:val="00863B78"/>
    <w:rsid w:val="00864907"/>
    <w:rsid w:val="008651BF"/>
    <w:rsid w:val="008656ED"/>
    <w:rsid w:val="00865936"/>
    <w:rsid w:val="00865BCC"/>
    <w:rsid w:val="0086603C"/>
    <w:rsid w:val="00866E92"/>
    <w:rsid w:val="00867591"/>
    <w:rsid w:val="008709AB"/>
    <w:rsid w:val="008714F3"/>
    <w:rsid w:val="008717DD"/>
    <w:rsid w:val="00874058"/>
    <w:rsid w:val="00874AE8"/>
    <w:rsid w:val="00874D25"/>
    <w:rsid w:val="008757B6"/>
    <w:rsid w:val="00875CFB"/>
    <w:rsid w:val="00876424"/>
    <w:rsid w:val="00876C4F"/>
    <w:rsid w:val="00876EE2"/>
    <w:rsid w:val="0087714B"/>
    <w:rsid w:val="008801FE"/>
    <w:rsid w:val="00880C44"/>
    <w:rsid w:val="00880D42"/>
    <w:rsid w:val="00881173"/>
    <w:rsid w:val="00883E07"/>
    <w:rsid w:val="00884EDA"/>
    <w:rsid w:val="00885AF7"/>
    <w:rsid w:val="00886889"/>
    <w:rsid w:val="00886EC7"/>
    <w:rsid w:val="00887978"/>
    <w:rsid w:val="00890D1E"/>
    <w:rsid w:val="008912CB"/>
    <w:rsid w:val="0089155D"/>
    <w:rsid w:val="008917F9"/>
    <w:rsid w:val="00892363"/>
    <w:rsid w:val="00892524"/>
    <w:rsid w:val="00892664"/>
    <w:rsid w:val="00892EE1"/>
    <w:rsid w:val="00894195"/>
    <w:rsid w:val="008955E4"/>
    <w:rsid w:val="008956D6"/>
    <w:rsid w:val="00895724"/>
    <w:rsid w:val="00895E76"/>
    <w:rsid w:val="00895F54"/>
    <w:rsid w:val="00896502"/>
    <w:rsid w:val="008974C1"/>
    <w:rsid w:val="008976DE"/>
    <w:rsid w:val="00897CBF"/>
    <w:rsid w:val="008A06A1"/>
    <w:rsid w:val="008A06CC"/>
    <w:rsid w:val="008A0C04"/>
    <w:rsid w:val="008A171D"/>
    <w:rsid w:val="008A1CB4"/>
    <w:rsid w:val="008A20DE"/>
    <w:rsid w:val="008A2820"/>
    <w:rsid w:val="008A4C1B"/>
    <w:rsid w:val="008A53E7"/>
    <w:rsid w:val="008A6181"/>
    <w:rsid w:val="008A6D70"/>
    <w:rsid w:val="008B0121"/>
    <w:rsid w:val="008B0359"/>
    <w:rsid w:val="008B04E5"/>
    <w:rsid w:val="008B0C05"/>
    <w:rsid w:val="008B1E19"/>
    <w:rsid w:val="008B2914"/>
    <w:rsid w:val="008B3D58"/>
    <w:rsid w:val="008B523F"/>
    <w:rsid w:val="008B7A50"/>
    <w:rsid w:val="008C027B"/>
    <w:rsid w:val="008C0447"/>
    <w:rsid w:val="008C135A"/>
    <w:rsid w:val="008C2076"/>
    <w:rsid w:val="008C2458"/>
    <w:rsid w:val="008C283C"/>
    <w:rsid w:val="008C3018"/>
    <w:rsid w:val="008C3B96"/>
    <w:rsid w:val="008C3E64"/>
    <w:rsid w:val="008C435B"/>
    <w:rsid w:val="008C44B4"/>
    <w:rsid w:val="008C53E7"/>
    <w:rsid w:val="008C5886"/>
    <w:rsid w:val="008C5EDE"/>
    <w:rsid w:val="008C79E0"/>
    <w:rsid w:val="008C7B6C"/>
    <w:rsid w:val="008D0C9D"/>
    <w:rsid w:val="008D23BA"/>
    <w:rsid w:val="008D25D5"/>
    <w:rsid w:val="008D297F"/>
    <w:rsid w:val="008D2A35"/>
    <w:rsid w:val="008D30E7"/>
    <w:rsid w:val="008D3AA7"/>
    <w:rsid w:val="008D3B0B"/>
    <w:rsid w:val="008D3DAC"/>
    <w:rsid w:val="008D3E1D"/>
    <w:rsid w:val="008D501D"/>
    <w:rsid w:val="008D529E"/>
    <w:rsid w:val="008D5C9A"/>
    <w:rsid w:val="008D6F16"/>
    <w:rsid w:val="008D79F4"/>
    <w:rsid w:val="008D7B77"/>
    <w:rsid w:val="008E0B3E"/>
    <w:rsid w:val="008E107F"/>
    <w:rsid w:val="008E1256"/>
    <w:rsid w:val="008E1CF0"/>
    <w:rsid w:val="008E2ED5"/>
    <w:rsid w:val="008E2F5F"/>
    <w:rsid w:val="008E372B"/>
    <w:rsid w:val="008E4DAC"/>
    <w:rsid w:val="008E4EA4"/>
    <w:rsid w:val="008E5F56"/>
    <w:rsid w:val="008E651A"/>
    <w:rsid w:val="008E7437"/>
    <w:rsid w:val="008E768B"/>
    <w:rsid w:val="008F04D8"/>
    <w:rsid w:val="008F08BE"/>
    <w:rsid w:val="008F09CF"/>
    <w:rsid w:val="008F115E"/>
    <w:rsid w:val="008F1522"/>
    <w:rsid w:val="008F153D"/>
    <w:rsid w:val="008F1AE7"/>
    <w:rsid w:val="008F2D48"/>
    <w:rsid w:val="008F407C"/>
    <w:rsid w:val="008F48B2"/>
    <w:rsid w:val="008F6321"/>
    <w:rsid w:val="008F7A62"/>
    <w:rsid w:val="00900A13"/>
    <w:rsid w:val="00902594"/>
    <w:rsid w:val="00902E65"/>
    <w:rsid w:val="00903158"/>
    <w:rsid w:val="00903E33"/>
    <w:rsid w:val="00904E08"/>
    <w:rsid w:val="00905709"/>
    <w:rsid w:val="00906C7E"/>
    <w:rsid w:val="0090786D"/>
    <w:rsid w:val="00910647"/>
    <w:rsid w:val="009110E7"/>
    <w:rsid w:val="0091145E"/>
    <w:rsid w:val="00911FF6"/>
    <w:rsid w:val="00912899"/>
    <w:rsid w:val="00913248"/>
    <w:rsid w:val="00916302"/>
    <w:rsid w:val="009163D2"/>
    <w:rsid w:val="009163E9"/>
    <w:rsid w:val="00916D41"/>
    <w:rsid w:val="00917C35"/>
    <w:rsid w:val="00917CB1"/>
    <w:rsid w:val="00917F12"/>
    <w:rsid w:val="009204F5"/>
    <w:rsid w:val="009206AB"/>
    <w:rsid w:val="00920889"/>
    <w:rsid w:val="00920F79"/>
    <w:rsid w:val="00921F44"/>
    <w:rsid w:val="00922AF5"/>
    <w:rsid w:val="009233F5"/>
    <w:rsid w:val="00923CFF"/>
    <w:rsid w:val="0092413E"/>
    <w:rsid w:val="00924563"/>
    <w:rsid w:val="00924A43"/>
    <w:rsid w:val="00924D9E"/>
    <w:rsid w:val="0092583C"/>
    <w:rsid w:val="0092638E"/>
    <w:rsid w:val="00926546"/>
    <w:rsid w:val="00927ED4"/>
    <w:rsid w:val="00927F5E"/>
    <w:rsid w:val="009305AD"/>
    <w:rsid w:val="0093170D"/>
    <w:rsid w:val="0093174F"/>
    <w:rsid w:val="00931A84"/>
    <w:rsid w:val="00931C5D"/>
    <w:rsid w:val="009320D0"/>
    <w:rsid w:val="00932FF6"/>
    <w:rsid w:val="0093492F"/>
    <w:rsid w:val="00934D86"/>
    <w:rsid w:val="009356B6"/>
    <w:rsid w:val="00936283"/>
    <w:rsid w:val="0093709D"/>
    <w:rsid w:val="00937484"/>
    <w:rsid w:val="009405ED"/>
    <w:rsid w:val="00940C5E"/>
    <w:rsid w:val="00940DF9"/>
    <w:rsid w:val="009411AF"/>
    <w:rsid w:val="0094337D"/>
    <w:rsid w:val="009434B0"/>
    <w:rsid w:val="009443ED"/>
    <w:rsid w:val="00944570"/>
    <w:rsid w:val="00944D3B"/>
    <w:rsid w:val="009458FA"/>
    <w:rsid w:val="00946BA7"/>
    <w:rsid w:val="009475DE"/>
    <w:rsid w:val="009478F1"/>
    <w:rsid w:val="00947AB2"/>
    <w:rsid w:val="00947FAE"/>
    <w:rsid w:val="00950180"/>
    <w:rsid w:val="00950E7C"/>
    <w:rsid w:val="00951D4B"/>
    <w:rsid w:val="009536E9"/>
    <w:rsid w:val="0095476E"/>
    <w:rsid w:val="009557BC"/>
    <w:rsid w:val="009571CB"/>
    <w:rsid w:val="0095723C"/>
    <w:rsid w:val="00957DFC"/>
    <w:rsid w:val="00960F87"/>
    <w:rsid w:val="00961C48"/>
    <w:rsid w:val="00961D00"/>
    <w:rsid w:val="00962642"/>
    <w:rsid w:val="00962CC5"/>
    <w:rsid w:val="0096300E"/>
    <w:rsid w:val="0096317C"/>
    <w:rsid w:val="00963198"/>
    <w:rsid w:val="00963276"/>
    <w:rsid w:val="00963ADE"/>
    <w:rsid w:val="00964A52"/>
    <w:rsid w:val="009658EA"/>
    <w:rsid w:val="00965903"/>
    <w:rsid w:val="00966F21"/>
    <w:rsid w:val="00967306"/>
    <w:rsid w:val="00967613"/>
    <w:rsid w:val="00967CED"/>
    <w:rsid w:val="00970012"/>
    <w:rsid w:val="00970C5C"/>
    <w:rsid w:val="00971845"/>
    <w:rsid w:val="00972524"/>
    <w:rsid w:val="00972ACF"/>
    <w:rsid w:val="009731F9"/>
    <w:rsid w:val="00973BCA"/>
    <w:rsid w:val="00973C24"/>
    <w:rsid w:val="009748B0"/>
    <w:rsid w:val="009750E7"/>
    <w:rsid w:val="00975543"/>
    <w:rsid w:val="00975942"/>
    <w:rsid w:val="00975F0F"/>
    <w:rsid w:val="009760D9"/>
    <w:rsid w:val="009766BA"/>
    <w:rsid w:val="00977E30"/>
    <w:rsid w:val="009804D1"/>
    <w:rsid w:val="00981F4F"/>
    <w:rsid w:val="00983CBD"/>
    <w:rsid w:val="0098410B"/>
    <w:rsid w:val="009843FD"/>
    <w:rsid w:val="009846D1"/>
    <w:rsid w:val="009847F2"/>
    <w:rsid w:val="00985045"/>
    <w:rsid w:val="00985749"/>
    <w:rsid w:val="00985A59"/>
    <w:rsid w:val="00985D56"/>
    <w:rsid w:val="00986EB2"/>
    <w:rsid w:val="00990EBF"/>
    <w:rsid w:val="00990F14"/>
    <w:rsid w:val="009915FD"/>
    <w:rsid w:val="00993C41"/>
    <w:rsid w:val="00993D2E"/>
    <w:rsid w:val="009944F8"/>
    <w:rsid w:val="00994649"/>
    <w:rsid w:val="00994A9E"/>
    <w:rsid w:val="00995122"/>
    <w:rsid w:val="00995645"/>
    <w:rsid w:val="00996A6A"/>
    <w:rsid w:val="00996B96"/>
    <w:rsid w:val="00997F86"/>
    <w:rsid w:val="009A0674"/>
    <w:rsid w:val="009A07A7"/>
    <w:rsid w:val="009A1342"/>
    <w:rsid w:val="009A180C"/>
    <w:rsid w:val="009A23E9"/>
    <w:rsid w:val="009A365B"/>
    <w:rsid w:val="009A37A1"/>
    <w:rsid w:val="009A394E"/>
    <w:rsid w:val="009A3BCE"/>
    <w:rsid w:val="009A529E"/>
    <w:rsid w:val="009A647B"/>
    <w:rsid w:val="009A731E"/>
    <w:rsid w:val="009A7976"/>
    <w:rsid w:val="009A7B7C"/>
    <w:rsid w:val="009B0506"/>
    <w:rsid w:val="009B06F3"/>
    <w:rsid w:val="009B1A0B"/>
    <w:rsid w:val="009B1B30"/>
    <w:rsid w:val="009B1DF4"/>
    <w:rsid w:val="009B4159"/>
    <w:rsid w:val="009B416D"/>
    <w:rsid w:val="009B5B40"/>
    <w:rsid w:val="009B5C32"/>
    <w:rsid w:val="009B5F97"/>
    <w:rsid w:val="009B64E5"/>
    <w:rsid w:val="009C129D"/>
    <w:rsid w:val="009C23A6"/>
    <w:rsid w:val="009C2E3D"/>
    <w:rsid w:val="009C3A03"/>
    <w:rsid w:val="009C3DC2"/>
    <w:rsid w:val="009C3DE0"/>
    <w:rsid w:val="009C443F"/>
    <w:rsid w:val="009C602A"/>
    <w:rsid w:val="009C62E5"/>
    <w:rsid w:val="009C6B4B"/>
    <w:rsid w:val="009C72AD"/>
    <w:rsid w:val="009C798D"/>
    <w:rsid w:val="009D004D"/>
    <w:rsid w:val="009D0358"/>
    <w:rsid w:val="009D039F"/>
    <w:rsid w:val="009D0684"/>
    <w:rsid w:val="009D0B98"/>
    <w:rsid w:val="009D1772"/>
    <w:rsid w:val="009D2531"/>
    <w:rsid w:val="009D37A2"/>
    <w:rsid w:val="009D3841"/>
    <w:rsid w:val="009D6560"/>
    <w:rsid w:val="009D73FE"/>
    <w:rsid w:val="009D75DE"/>
    <w:rsid w:val="009E00E9"/>
    <w:rsid w:val="009E09F0"/>
    <w:rsid w:val="009E1797"/>
    <w:rsid w:val="009E17F4"/>
    <w:rsid w:val="009E186F"/>
    <w:rsid w:val="009E195C"/>
    <w:rsid w:val="009E1DC4"/>
    <w:rsid w:val="009E1FC3"/>
    <w:rsid w:val="009E25E8"/>
    <w:rsid w:val="009E3B1A"/>
    <w:rsid w:val="009E7266"/>
    <w:rsid w:val="009E7374"/>
    <w:rsid w:val="009E79E7"/>
    <w:rsid w:val="009F009D"/>
    <w:rsid w:val="009F31C4"/>
    <w:rsid w:val="009F4A23"/>
    <w:rsid w:val="009F507E"/>
    <w:rsid w:val="009F5614"/>
    <w:rsid w:val="009F7478"/>
    <w:rsid w:val="009F75CF"/>
    <w:rsid w:val="009F7DE8"/>
    <w:rsid w:val="00A00A0B"/>
    <w:rsid w:val="00A01DAE"/>
    <w:rsid w:val="00A02657"/>
    <w:rsid w:val="00A02F21"/>
    <w:rsid w:val="00A02FC1"/>
    <w:rsid w:val="00A05123"/>
    <w:rsid w:val="00A053F9"/>
    <w:rsid w:val="00A054AB"/>
    <w:rsid w:val="00A05591"/>
    <w:rsid w:val="00A06690"/>
    <w:rsid w:val="00A06D4E"/>
    <w:rsid w:val="00A10C43"/>
    <w:rsid w:val="00A114DD"/>
    <w:rsid w:val="00A12016"/>
    <w:rsid w:val="00A124A1"/>
    <w:rsid w:val="00A12DBB"/>
    <w:rsid w:val="00A1359C"/>
    <w:rsid w:val="00A13785"/>
    <w:rsid w:val="00A1386B"/>
    <w:rsid w:val="00A14FD7"/>
    <w:rsid w:val="00A15852"/>
    <w:rsid w:val="00A1637A"/>
    <w:rsid w:val="00A16469"/>
    <w:rsid w:val="00A20124"/>
    <w:rsid w:val="00A210A2"/>
    <w:rsid w:val="00A21AC9"/>
    <w:rsid w:val="00A21FEF"/>
    <w:rsid w:val="00A22260"/>
    <w:rsid w:val="00A22384"/>
    <w:rsid w:val="00A2320D"/>
    <w:rsid w:val="00A23541"/>
    <w:rsid w:val="00A23547"/>
    <w:rsid w:val="00A24242"/>
    <w:rsid w:val="00A2453F"/>
    <w:rsid w:val="00A245E0"/>
    <w:rsid w:val="00A246BE"/>
    <w:rsid w:val="00A255DD"/>
    <w:rsid w:val="00A26451"/>
    <w:rsid w:val="00A26EE4"/>
    <w:rsid w:val="00A27107"/>
    <w:rsid w:val="00A30307"/>
    <w:rsid w:val="00A320F3"/>
    <w:rsid w:val="00A33297"/>
    <w:rsid w:val="00A342CF"/>
    <w:rsid w:val="00A34693"/>
    <w:rsid w:val="00A347FA"/>
    <w:rsid w:val="00A34B20"/>
    <w:rsid w:val="00A34E2A"/>
    <w:rsid w:val="00A35C1F"/>
    <w:rsid w:val="00A36393"/>
    <w:rsid w:val="00A36DF0"/>
    <w:rsid w:val="00A408DC"/>
    <w:rsid w:val="00A418D2"/>
    <w:rsid w:val="00A41C3C"/>
    <w:rsid w:val="00A42733"/>
    <w:rsid w:val="00A43836"/>
    <w:rsid w:val="00A43CFC"/>
    <w:rsid w:val="00A43D56"/>
    <w:rsid w:val="00A447C1"/>
    <w:rsid w:val="00A448B9"/>
    <w:rsid w:val="00A450BC"/>
    <w:rsid w:val="00A45974"/>
    <w:rsid w:val="00A45A5A"/>
    <w:rsid w:val="00A45C97"/>
    <w:rsid w:val="00A46872"/>
    <w:rsid w:val="00A478BA"/>
    <w:rsid w:val="00A50265"/>
    <w:rsid w:val="00A50DB6"/>
    <w:rsid w:val="00A51D0C"/>
    <w:rsid w:val="00A5219D"/>
    <w:rsid w:val="00A542C7"/>
    <w:rsid w:val="00A554EC"/>
    <w:rsid w:val="00A55865"/>
    <w:rsid w:val="00A55BD8"/>
    <w:rsid w:val="00A55C70"/>
    <w:rsid w:val="00A576DD"/>
    <w:rsid w:val="00A607F6"/>
    <w:rsid w:val="00A6231C"/>
    <w:rsid w:val="00A62501"/>
    <w:rsid w:val="00A63598"/>
    <w:rsid w:val="00A638C3"/>
    <w:rsid w:val="00A63E52"/>
    <w:rsid w:val="00A6501B"/>
    <w:rsid w:val="00A65673"/>
    <w:rsid w:val="00A659B2"/>
    <w:rsid w:val="00A65E5D"/>
    <w:rsid w:val="00A66349"/>
    <w:rsid w:val="00A66B7D"/>
    <w:rsid w:val="00A675BF"/>
    <w:rsid w:val="00A67CEF"/>
    <w:rsid w:val="00A70052"/>
    <w:rsid w:val="00A702A1"/>
    <w:rsid w:val="00A70B14"/>
    <w:rsid w:val="00A71C41"/>
    <w:rsid w:val="00A724D4"/>
    <w:rsid w:val="00A72A8B"/>
    <w:rsid w:val="00A72FDB"/>
    <w:rsid w:val="00A73AF5"/>
    <w:rsid w:val="00A74EB3"/>
    <w:rsid w:val="00A757E2"/>
    <w:rsid w:val="00A75ADF"/>
    <w:rsid w:val="00A76002"/>
    <w:rsid w:val="00A80635"/>
    <w:rsid w:val="00A8162E"/>
    <w:rsid w:val="00A819D2"/>
    <w:rsid w:val="00A81AA0"/>
    <w:rsid w:val="00A81AD6"/>
    <w:rsid w:val="00A82464"/>
    <w:rsid w:val="00A82A7D"/>
    <w:rsid w:val="00A82FC4"/>
    <w:rsid w:val="00A83988"/>
    <w:rsid w:val="00A83AFA"/>
    <w:rsid w:val="00A844B9"/>
    <w:rsid w:val="00A848FF"/>
    <w:rsid w:val="00A84DF1"/>
    <w:rsid w:val="00A8536F"/>
    <w:rsid w:val="00A855CC"/>
    <w:rsid w:val="00A85AD8"/>
    <w:rsid w:val="00A869E0"/>
    <w:rsid w:val="00A904C1"/>
    <w:rsid w:val="00A9212C"/>
    <w:rsid w:val="00A92958"/>
    <w:rsid w:val="00A92C2F"/>
    <w:rsid w:val="00A92F1A"/>
    <w:rsid w:val="00A93706"/>
    <w:rsid w:val="00A93979"/>
    <w:rsid w:val="00A93AC0"/>
    <w:rsid w:val="00A94AC8"/>
    <w:rsid w:val="00A95691"/>
    <w:rsid w:val="00A958FB"/>
    <w:rsid w:val="00A96685"/>
    <w:rsid w:val="00A967DB"/>
    <w:rsid w:val="00A96BA3"/>
    <w:rsid w:val="00A97440"/>
    <w:rsid w:val="00A97EEC"/>
    <w:rsid w:val="00AA0042"/>
    <w:rsid w:val="00AA153F"/>
    <w:rsid w:val="00AA1D6A"/>
    <w:rsid w:val="00AA225D"/>
    <w:rsid w:val="00AA242E"/>
    <w:rsid w:val="00AA30EE"/>
    <w:rsid w:val="00AA3EAF"/>
    <w:rsid w:val="00AA40B5"/>
    <w:rsid w:val="00AA430B"/>
    <w:rsid w:val="00AA5C8A"/>
    <w:rsid w:val="00AA63F3"/>
    <w:rsid w:val="00AA6687"/>
    <w:rsid w:val="00AA6991"/>
    <w:rsid w:val="00AA712A"/>
    <w:rsid w:val="00AA77A7"/>
    <w:rsid w:val="00AB01E1"/>
    <w:rsid w:val="00AB02C4"/>
    <w:rsid w:val="00AB0C22"/>
    <w:rsid w:val="00AB0EB0"/>
    <w:rsid w:val="00AB0FE6"/>
    <w:rsid w:val="00AB17D8"/>
    <w:rsid w:val="00AB1961"/>
    <w:rsid w:val="00AB1E0F"/>
    <w:rsid w:val="00AB206B"/>
    <w:rsid w:val="00AB21BC"/>
    <w:rsid w:val="00AB265B"/>
    <w:rsid w:val="00AB4614"/>
    <w:rsid w:val="00AB50D5"/>
    <w:rsid w:val="00AB599B"/>
    <w:rsid w:val="00AB6B90"/>
    <w:rsid w:val="00AB704D"/>
    <w:rsid w:val="00AB75EC"/>
    <w:rsid w:val="00AB76A1"/>
    <w:rsid w:val="00AC02AD"/>
    <w:rsid w:val="00AC085C"/>
    <w:rsid w:val="00AC13F8"/>
    <w:rsid w:val="00AC275B"/>
    <w:rsid w:val="00AC3E5E"/>
    <w:rsid w:val="00AC42C0"/>
    <w:rsid w:val="00AC4652"/>
    <w:rsid w:val="00AC50ED"/>
    <w:rsid w:val="00AC5A3C"/>
    <w:rsid w:val="00AC5BC0"/>
    <w:rsid w:val="00AD02F3"/>
    <w:rsid w:val="00AD0DB4"/>
    <w:rsid w:val="00AD10D5"/>
    <w:rsid w:val="00AD1971"/>
    <w:rsid w:val="00AD2429"/>
    <w:rsid w:val="00AD2765"/>
    <w:rsid w:val="00AD2D22"/>
    <w:rsid w:val="00AD314D"/>
    <w:rsid w:val="00AD3C14"/>
    <w:rsid w:val="00AD3CAC"/>
    <w:rsid w:val="00AD4192"/>
    <w:rsid w:val="00AD42D6"/>
    <w:rsid w:val="00AD4825"/>
    <w:rsid w:val="00AD4A46"/>
    <w:rsid w:val="00AD5E95"/>
    <w:rsid w:val="00AD6F13"/>
    <w:rsid w:val="00AD78C4"/>
    <w:rsid w:val="00AD7AE7"/>
    <w:rsid w:val="00AE0ECB"/>
    <w:rsid w:val="00AE1457"/>
    <w:rsid w:val="00AE32EF"/>
    <w:rsid w:val="00AE373C"/>
    <w:rsid w:val="00AE3C7A"/>
    <w:rsid w:val="00AE3F09"/>
    <w:rsid w:val="00AE4BC7"/>
    <w:rsid w:val="00AE5199"/>
    <w:rsid w:val="00AE5633"/>
    <w:rsid w:val="00AE72D9"/>
    <w:rsid w:val="00AF0405"/>
    <w:rsid w:val="00AF15D1"/>
    <w:rsid w:val="00AF1C1A"/>
    <w:rsid w:val="00AF2958"/>
    <w:rsid w:val="00AF310B"/>
    <w:rsid w:val="00AF39DB"/>
    <w:rsid w:val="00AF5804"/>
    <w:rsid w:val="00B013E1"/>
    <w:rsid w:val="00B016C0"/>
    <w:rsid w:val="00B0171F"/>
    <w:rsid w:val="00B021AF"/>
    <w:rsid w:val="00B03C62"/>
    <w:rsid w:val="00B03C8C"/>
    <w:rsid w:val="00B04643"/>
    <w:rsid w:val="00B04698"/>
    <w:rsid w:val="00B0487D"/>
    <w:rsid w:val="00B0587A"/>
    <w:rsid w:val="00B05D1C"/>
    <w:rsid w:val="00B05E40"/>
    <w:rsid w:val="00B06691"/>
    <w:rsid w:val="00B06BAD"/>
    <w:rsid w:val="00B0773F"/>
    <w:rsid w:val="00B07C40"/>
    <w:rsid w:val="00B07C90"/>
    <w:rsid w:val="00B07FE0"/>
    <w:rsid w:val="00B127E3"/>
    <w:rsid w:val="00B12914"/>
    <w:rsid w:val="00B13437"/>
    <w:rsid w:val="00B149AA"/>
    <w:rsid w:val="00B14C3B"/>
    <w:rsid w:val="00B15B03"/>
    <w:rsid w:val="00B15C37"/>
    <w:rsid w:val="00B15FDD"/>
    <w:rsid w:val="00B16B05"/>
    <w:rsid w:val="00B17E74"/>
    <w:rsid w:val="00B2135D"/>
    <w:rsid w:val="00B21529"/>
    <w:rsid w:val="00B222C1"/>
    <w:rsid w:val="00B22321"/>
    <w:rsid w:val="00B2294D"/>
    <w:rsid w:val="00B2390E"/>
    <w:rsid w:val="00B248AD"/>
    <w:rsid w:val="00B255C5"/>
    <w:rsid w:val="00B26073"/>
    <w:rsid w:val="00B26A53"/>
    <w:rsid w:val="00B26D41"/>
    <w:rsid w:val="00B2731C"/>
    <w:rsid w:val="00B30013"/>
    <w:rsid w:val="00B30178"/>
    <w:rsid w:val="00B30AF9"/>
    <w:rsid w:val="00B30C39"/>
    <w:rsid w:val="00B31E5E"/>
    <w:rsid w:val="00B31F38"/>
    <w:rsid w:val="00B32917"/>
    <w:rsid w:val="00B3384D"/>
    <w:rsid w:val="00B347C8"/>
    <w:rsid w:val="00B349F7"/>
    <w:rsid w:val="00B34B33"/>
    <w:rsid w:val="00B35829"/>
    <w:rsid w:val="00B35F2C"/>
    <w:rsid w:val="00B36469"/>
    <w:rsid w:val="00B36C1D"/>
    <w:rsid w:val="00B37957"/>
    <w:rsid w:val="00B37A27"/>
    <w:rsid w:val="00B406B4"/>
    <w:rsid w:val="00B40C34"/>
    <w:rsid w:val="00B41EF1"/>
    <w:rsid w:val="00B43706"/>
    <w:rsid w:val="00B4385B"/>
    <w:rsid w:val="00B438E3"/>
    <w:rsid w:val="00B439C9"/>
    <w:rsid w:val="00B4517B"/>
    <w:rsid w:val="00B4576C"/>
    <w:rsid w:val="00B45B02"/>
    <w:rsid w:val="00B45C8F"/>
    <w:rsid w:val="00B462C9"/>
    <w:rsid w:val="00B4681D"/>
    <w:rsid w:val="00B46B59"/>
    <w:rsid w:val="00B46FD0"/>
    <w:rsid w:val="00B51E4B"/>
    <w:rsid w:val="00B524D3"/>
    <w:rsid w:val="00B52C64"/>
    <w:rsid w:val="00B53105"/>
    <w:rsid w:val="00B535E3"/>
    <w:rsid w:val="00B539EA"/>
    <w:rsid w:val="00B5492A"/>
    <w:rsid w:val="00B54B8C"/>
    <w:rsid w:val="00B551DF"/>
    <w:rsid w:val="00B5616A"/>
    <w:rsid w:val="00B60F13"/>
    <w:rsid w:val="00B62E86"/>
    <w:rsid w:val="00B63622"/>
    <w:rsid w:val="00B64C37"/>
    <w:rsid w:val="00B65628"/>
    <w:rsid w:val="00B65965"/>
    <w:rsid w:val="00B65F7E"/>
    <w:rsid w:val="00B6644A"/>
    <w:rsid w:val="00B6669B"/>
    <w:rsid w:val="00B66E25"/>
    <w:rsid w:val="00B66ED2"/>
    <w:rsid w:val="00B671FC"/>
    <w:rsid w:val="00B6728E"/>
    <w:rsid w:val="00B677D1"/>
    <w:rsid w:val="00B67D42"/>
    <w:rsid w:val="00B70440"/>
    <w:rsid w:val="00B726C4"/>
    <w:rsid w:val="00B7283D"/>
    <w:rsid w:val="00B74328"/>
    <w:rsid w:val="00B7449E"/>
    <w:rsid w:val="00B7466E"/>
    <w:rsid w:val="00B74806"/>
    <w:rsid w:val="00B75E9D"/>
    <w:rsid w:val="00B768D7"/>
    <w:rsid w:val="00B775C2"/>
    <w:rsid w:val="00B77926"/>
    <w:rsid w:val="00B77B82"/>
    <w:rsid w:val="00B80519"/>
    <w:rsid w:val="00B812F6"/>
    <w:rsid w:val="00B81817"/>
    <w:rsid w:val="00B81F0F"/>
    <w:rsid w:val="00B840E7"/>
    <w:rsid w:val="00B84F67"/>
    <w:rsid w:val="00B8502E"/>
    <w:rsid w:val="00B8559A"/>
    <w:rsid w:val="00B85ED4"/>
    <w:rsid w:val="00B86861"/>
    <w:rsid w:val="00B8785A"/>
    <w:rsid w:val="00B8790E"/>
    <w:rsid w:val="00B87ECC"/>
    <w:rsid w:val="00B90199"/>
    <w:rsid w:val="00B90E33"/>
    <w:rsid w:val="00B9181A"/>
    <w:rsid w:val="00B929A7"/>
    <w:rsid w:val="00B92F42"/>
    <w:rsid w:val="00B92F65"/>
    <w:rsid w:val="00B93B17"/>
    <w:rsid w:val="00B93EDB"/>
    <w:rsid w:val="00B94420"/>
    <w:rsid w:val="00B94486"/>
    <w:rsid w:val="00B94C42"/>
    <w:rsid w:val="00B95861"/>
    <w:rsid w:val="00B9677C"/>
    <w:rsid w:val="00B96B29"/>
    <w:rsid w:val="00B96B7E"/>
    <w:rsid w:val="00B979AB"/>
    <w:rsid w:val="00B97BE0"/>
    <w:rsid w:val="00BA1FAB"/>
    <w:rsid w:val="00BA2933"/>
    <w:rsid w:val="00BA2C31"/>
    <w:rsid w:val="00BA4BD4"/>
    <w:rsid w:val="00BA5DCB"/>
    <w:rsid w:val="00BA6217"/>
    <w:rsid w:val="00BA64E7"/>
    <w:rsid w:val="00BB0270"/>
    <w:rsid w:val="00BB2216"/>
    <w:rsid w:val="00BB22B8"/>
    <w:rsid w:val="00BB2C13"/>
    <w:rsid w:val="00BB3000"/>
    <w:rsid w:val="00BB3A7F"/>
    <w:rsid w:val="00BB5795"/>
    <w:rsid w:val="00BB79EB"/>
    <w:rsid w:val="00BB7B25"/>
    <w:rsid w:val="00BB7CB7"/>
    <w:rsid w:val="00BC04D0"/>
    <w:rsid w:val="00BC13E2"/>
    <w:rsid w:val="00BC2194"/>
    <w:rsid w:val="00BC21ED"/>
    <w:rsid w:val="00BC3001"/>
    <w:rsid w:val="00BC4C77"/>
    <w:rsid w:val="00BC520A"/>
    <w:rsid w:val="00BC5828"/>
    <w:rsid w:val="00BC5D34"/>
    <w:rsid w:val="00BC731D"/>
    <w:rsid w:val="00BD004B"/>
    <w:rsid w:val="00BD01F0"/>
    <w:rsid w:val="00BD3AE6"/>
    <w:rsid w:val="00BD3FBD"/>
    <w:rsid w:val="00BD5112"/>
    <w:rsid w:val="00BD59CC"/>
    <w:rsid w:val="00BD6F45"/>
    <w:rsid w:val="00BE0CB6"/>
    <w:rsid w:val="00BE0E10"/>
    <w:rsid w:val="00BE1760"/>
    <w:rsid w:val="00BE1F14"/>
    <w:rsid w:val="00BE2DA1"/>
    <w:rsid w:val="00BE30FB"/>
    <w:rsid w:val="00BE3E43"/>
    <w:rsid w:val="00BE714C"/>
    <w:rsid w:val="00BF0CD1"/>
    <w:rsid w:val="00BF217F"/>
    <w:rsid w:val="00BF27DB"/>
    <w:rsid w:val="00BF2A4F"/>
    <w:rsid w:val="00BF3644"/>
    <w:rsid w:val="00BF4836"/>
    <w:rsid w:val="00BF5094"/>
    <w:rsid w:val="00BF5110"/>
    <w:rsid w:val="00BF6160"/>
    <w:rsid w:val="00BF6288"/>
    <w:rsid w:val="00BF6761"/>
    <w:rsid w:val="00BF6E5F"/>
    <w:rsid w:val="00BF7B16"/>
    <w:rsid w:val="00C0028A"/>
    <w:rsid w:val="00C003C1"/>
    <w:rsid w:val="00C00F01"/>
    <w:rsid w:val="00C00F80"/>
    <w:rsid w:val="00C01180"/>
    <w:rsid w:val="00C01B50"/>
    <w:rsid w:val="00C01B7F"/>
    <w:rsid w:val="00C02823"/>
    <w:rsid w:val="00C03423"/>
    <w:rsid w:val="00C03910"/>
    <w:rsid w:val="00C03D1B"/>
    <w:rsid w:val="00C0441A"/>
    <w:rsid w:val="00C04E5F"/>
    <w:rsid w:val="00C050B1"/>
    <w:rsid w:val="00C0689F"/>
    <w:rsid w:val="00C07A82"/>
    <w:rsid w:val="00C108C5"/>
    <w:rsid w:val="00C128DD"/>
    <w:rsid w:val="00C13319"/>
    <w:rsid w:val="00C137D5"/>
    <w:rsid w:val="00C142D0"/>
    <w:rsid w:val="00C14EB8"/>
    <w:rsid w:val="00C15059"/>
    <w:rsid w:val="00C1582D"/>
    <w:rsid w:val="00C15C9D"/>
    <w:rsid w:val="00C16A7A"/>
    <w:rsid w:val="00C174C7"/>
    <w:rsid w:val="00C178CB"/>
    <w:rsid w:val="00C179B1"/>
    <w:rsid w:val="00C17B0A"/>
    <w:rsid w:val="00C20B85"/>
    <w:rsid w:val="00C20F14"/>
    <w:rsid w:val="00C2230C"/>
    <w:rsid w:val="00C2403A"/>
    <w:rsid w:val="00C243A5"/>
    <w:rsid w:val="00C2510C"/>
    <w:rsid w:val="00C254F6"/>
    <w:rsid w:val="00C2631E"/>
    <w:rsid w:val="00C30BF0"/>
    <w:rsid w:val="00C31017"/>
    <w:rsid w:val="00C32E24"/>
    <w:rsid w:val="00C34709"/>
    <w:rsid w:val="00C353FD"/>
    <w:rsid w:val="00C35649"/>
    <w:rsid w:val="00C35CDF"/>
    <w:rsid w:val="00C35F08"/>
    <w:rsid w:val="00C400E4"/>
    <w:rsid w:val="00C4035A"/>
    <w:rsid w:val="00C403C4"/>
    <w:rsid w:val="00C40B6D"/>
    <w:rsid w:val="00C41315"/>
    <w:rsid w:val="00C41650"/>
    <w:rsid w:val="00C42BA4"/>
    <w:rsid w:val="00C42BCC"/>
    <w:rsid w:val="00C42F6B"/>
    <w:rsid w:val="00C43149"/>
    <w:rsid w:val="00C44234"/>
    <w:rsid w:val="00C4440B"/>
    <w:rsid w:val="00C45D32"/>
    <w:rsid w:val="00C47054"/>
    <w:rsid w:val="00C47587"/>
    <w:rsid w:val="00C502EF"/>
    <w:rsid w:val="00C507FE"/>
    <w:rsid w:val="00C5090E"/>
    <w:rsid w:val="00C50D8C"/>
    <w:rsid w:val="00C50F97"/>
    <w:rsid w:val="00C524DA"/>
    <w:rsid w:val="00C5277F"/>
    <w:rsid w:val="00C5283E"/>
    <w:rsid w:val="00C5301F"/>
    <w:rsid w:val="00C53065"/>
    <w:rsid w:val="00C53DE7"/>
    <w:rsid w:val="00C548A6"/>
    <w:rsid w:val="00C5518F"/>
    <w:rsid w:val="00C55396"/>
    <w:rsid w:val="00C55497"/>
    <w:rsid w:val="00C55C7E"/>
    <w:rsid w:val="00C56953"/>
    <w:rsid w:val="00C56E7E"/>
    <w:rsid w:val="00C57F12"/>
    <w:rsid w:val="00C61F17"/>
    <w:rsid w:val="00C62182"/>
    <w:rsid w:val="00C63519"/>
    <w:rsid w:val="00C63E08"/>
    <w:rsid w:val="00C64F07"/>
    <w:rsid w:val="00C65412"/>
    <w:rsid w:val="00C66844"/>
    <w:rsid w:val="00C67161"/>
    <w:rsid w:val="00C679DD"/>
    <w:rsid w:val="00C703A6"/>
    <w:rsid w:val="00C707A0"/>
    <w:rsid w:val="00C73252"/>
    <w:rsid w:val="00C7631F"/>
    <w:rsid w:val="00C76530"/>
    <w:rsid w:val="00C76EDB"/>
    <w:rsid w:val="00C7787B"/>
    <w:rsid w:val="00C77F9D"/>
    <w:rsid w:val="00C8024E"/>
    <w:rsid w:val="00C80CAA"/>
    <w:rsid w:val="00C80F11"/>
    <w:rsid w:val="00C812EA"/>
    <w:rsid w:val="00C81B6D"/>
    <w:rsid w:val="00C83554"/>
    <w:rsid w:val="00C84CD2"/>
    <w:rsid w:val="00C860D1"/>
    <w:rsid w:val="00C91214"/>
    <w:rsid w:val="00C9143F"/>
    <w:rsid w:val="00C91814"/>
    <w:rsid w:val="00C91C8C"/>
    <w:rsid w:val="00C92390"/>
    <w:rsid w:val="00C9281B"/>
    <w:rsid w:val="00C93988"/>
    <w:rsid w:val="00C9453F"/>
    <w:rsid w:val="00C950DC"/>
    <w:rsid w:val="00C9540B"/>
    <w:rsid w:val="00C96473"/>
    <w:rsid w:val="00C973C9"/>
    <w:rsid w:val="00C97404"/>
    <w:rsid w:val="00C97CE0"/>
    <w:rsid w:val="00CA0244"/>
    <w:rsid w:val="00CA0482"/>
    <w:rsid w:val="00CA0CFE"/>
    <w:rsid w:val="00CA0F75"/>
    <w:rsid w:val="00CA1F3B"/>
    <w:rsid w:val="00CA353C"/>
    <w:rsid w:val="00CA42FA"/>
    <w:rsid w:val="00CA436E"/>
    <w:rsid w:val="00CA48E9"/>
    <w:rsid w:val="00CA4A31"/>
    <w:rsid w:val="00CA4B7B"/>
    <w:rsid w:val="00CA5651"/>
    <w:rsid w:val="00CA664C"/>
    <w:rsid w:val="00CA76E5"/>
    <w:rsid w:val="00CA7945"/>
    <w:rsid w:val="00CB0135"/>
    <w:rsid w:val="00CB1844"/>
    <w:rsid w:val="00CB294E"/>
    <w:rsid w:val="00CB2C3E"/>
    <w:rsid w:val="00CB31C5"/>
    <w:rsid w:val="00CB3875"/>
    <w:rsid w:val="00CB4059"/>
    <w:rsid w:val="00CB56B7"/>
    <w:rsid w:val="00CB5A3E"/>
    <w:rsid w:val="00CB61B3"/>
    <w:rsid w:val="00CB68D0"/>
    <w:rsid w:val="00CB755B"/>
    <w:rsid w:val="00CB7A88"/>
    <w:rsid w:val="00CC047D"/>
    <w:rsid w:val="00CC07FC"/>
    <w:rsid w:val="00CC0990"/>
    <w:rsid w:val="00CC1818"/>
    <w:rsid w:val="00CC1C7D"/>
    <w:rsid w:val="00CC2EB6"/>
    <w:rsid w:val="00CC3512"/>
    <w:rsid w:val="00CC3ABD"/>
    <w:rsid w:val="00CC4A0D"/>
    <w:rsid w:val="00CC50A6"/>
    <w:rsid w:val="00CC63A2"/>
    <w:rsid w:val="00CD0685"/>
    <w:rsid w:val="00CD0B2E"/>
    <w:rsid w:val="00CD40A4"/>
    <w:rsid w:val="00CD41CE"/>
    <w:rsid w:val="00CD4616"/>
    <w:rsid w:val="00CD582A"/>
    <w:rsid w:val="00CD5EB5"/>
    <w:rsid w:val="00CD7493"/>
    <w:rsid w:val="00CD760B"/>
    <w:rsid w:val="00CE02CD"/>
    <w:rsid w:val="00CE0A86"/>
    <w:rsid w:val="00CE15DF"/>
    <w:rsid w:val="00CE1A1C"/>
    <w:rsid w:val="00CE2646"/>
    <w:rsid w:val="00CE28D7"/>
    <w:rsid w:val="00CE2C68"/>
    <w:rsid w:val="00CE4BCC"/>
    <w:rsid w:val="00CE590F"/>
    <w:rsid w:val="00CE68D1"/>
    <w:rsid w:val="00CE6F52"/>
    <w:rsid w:val="00CE7564"/>
    <w:rsid w:val="00CE795C"/>
    <w:rsid w:val="00CF0669"/>
    <w:rsid w:val="00CF1028"/>
    <w:rsid w:val="00CF17A9"/>
    <w:rsid w:val="00CF1D50"/>
    <w:rsid w:val="00CF346E"/>
    <w:rsid w:val="00CF4757"/>
    <w:rsid w:val="00CF4A79"/>
    <w:rsid w:val="00CF77D2"/>
    <w:rsid w:val="00D0045D"/>
    <w:rsid w:val="00D00FEC"/>
    <w:rsid w:val="00D01433"/>
    <w:rsid w:val="00D015DD"/>
    <w:rsid w:val="00D01A11"/>
    <w:rsid w:val="00D02A96"/>
    <w:rsid w:val="00D03FBF"/>
    <w:rsid w:val="00D05C69"/>
    <w:rsid w:val="00D05D87"/>
    <w:rsid w:val="00D0631A"/>
    <w:rsid w:val="00D07408"/>
    <w:rsid w:val="00D077DD"/>
    <w:rsid w:val="00D117FA"/>
    <w:rsid w:val="00D13595"/>
    <w:rsid w:val="00D139D1"/>
    <w:rsid w:val="00D142BA"/>
    <w:rsid w:val="00D14C68"/>
    <w:rsid w:val="00D15525"/>
    <w:rsid w:val="00D1565D"/>
    <w:rsid w:val="00D17994"/>
    <w:rsid w:val="00D17F87"/>
    <w:rsid w:val="00D20748"/>
    <w:rsid w:val="00D20CD1"/>
    <w:rsid w:val="00D216D1"/>
    <w:rsid w:val="00D21AB6"/>
    <w:rsid w:val="00D22F75"/>
    <w:rsid w:val="00D2399F"/>
    <w:rsid w:val="00D23BD6"/>
    <w:rsid w:val="00D23BDA"/>
    <w:rsid w:val="00D23E6C"/>
    <w:rsid w:val="00D23F60"/>
    <w:rsid w:val="00D25ADF"/>
    <w:rsid w:val="00D26D8F"/>
    <w:rsid w:val="00D272AA"/>
    <w:rsid w:val="00D31267"/>
    <w:rsid w:val="00D31466"/>
    <w:rsid w:val="00D3169A"/>
    <w:rsid w:val="00D319A8"/>
    <w:rsid w:val="00D3248E"/>
    <w:rsid w:val="00D32515"/>
    <w:rsid w:val="00D327FC"/>
    <w:rsid w:val="00D32EEC"/>
    <w:rsid w:val="00D34CC4"/>
    <w:rsid w:val="00D35D45"/>
    <w:rsid w:val="00D36AF6"/>
    <w:rsid w:val="00D36C9D"/>
    <w:rsid w:val="00D37A82"/>
    <w:rsid w:val="00D40336"/>
    <w:rsid w:val="00D411B4"/>
    <w:rsid w:val="00D420F7"/>
    <w:rsid w:val="00D432D7"/>
    <w:rsid w:val="00D44FB4"/>
    <w:rsid w:val="00D451D0"/>
    <w:rsid w:val="00D4523C"/>
    <w:rsid w:val="00D46688"/>
    <w:rsid w:val="00D46885"/>
    <w:rsid w:val="00D46975"/>
    <w:rsid w:val="00D46BB4"/>
    <w:rsid w:val="00D47608"/>
    <w:rsid w:val="00D500A3"/>
    <w:rsid w:val="00D50EB6"/>
    <w:rsid w:val="00D51CD1"/>
    <w:rsid w:val="00D52372"/>
    <w:rsid w:val="00D527E1"/>
    <w:rsid w:val="00D52F6F"/>
    <w:rsid w:val="00D52FAE"/>
    <w:rsid w:val="00D53A3D"/>
    <w:rsid w:val="00D54138"/>
    <w:rsid w:val="00D542E6"/>
    <w:rsid w:val="00D54543"/>
    <w:rsid w:val="00D548AA"/>
    <w:rsid w:val="00D54F80"/>
    <w:rsid w:val="00D55191"/>
    <w:rsid w:val="00D5553F"/>
    <w:rsid w:val="00D55CB5"/>
    <w:rsid w:val="00D568FE"/>
    <w:rsid w:val="00D57650"/>
    <w:rsid w:val="00D57BFA"/>
    <w:rsid w:val="00D60927"/>
    <w:rsid w:val="00D60A55"/>
    <w:rsid w:val="00D60D4C"/>
    <w:rsid w:val="00D61099"/>
    <w:rsid w:val="00D6112B"/>
    <w:rsid w:val="00D627B9"/>
    <w:rsid w:val="00D62CF2"/>
    <w:rsid w:val="00D65B4E"/>
    <w:rsid w:val="00D6671A"/>
    <w:rsid w:val="00D66F16"/>
    <w:rsid w:val="00D70F34"/>
    <w:rsid w:val="00D719EA"/>
    <w:rsid w:val="00D71CF3"/>
    <w:rsid w:val="00D71E82"/>
    <w:rsid w:val="00D72718"/>
    <w:rsid w:val="00D72CF9"/>
    <w:rsid w:val="00D731AD"/>
    <w:rsid w:val="00D731B1"/>
    <w:rsid w:val="00D732FD"/>
    <w:rsid w:val="00D74E04"/>
    <w:rsid w:val="00D75464"/>
    <w:rsid w:val="00D756E7"/>
    <w:rsid w:val="00D769BD"/>
    <w:rsid w:val="00D77647"/>
    <w:rsid w:val="00D77761"/>
    <w:rsid w:val="00D77A70"/>
    <w:rsid w:val="00D80094"/>
    <w:rsid w:val="00D8047D"/>
    <w:rsid w:val="00D84545"/>
    <w:rsid w:val="00D84C7F"/>
    <w:rsid w:val="00D863C0"/>
    <w:rsid w:val="00D87C36"/>
    <w:rsid w:val="00D90312"/>
    <w:rsid w:val="00D91147"/>
    <w:rsid w:val="00D91B86"/>
    <w:rsid w:val="00D927C1"/>
    <w:rsid w:val="00D932DD"/>
    <w:rsid w:val="00D93C2E"/>
    <w:rsid w:val="00D94644"/>
    <w:rsid w:val="00D948CD"/>
    <w:rsid w:val="00D94D82"/>
    <w:rsid w:val="00D950F9"/>
    <w:rsid w:val="00D956AD"/>
    <w:rsid w:val="00D96FBE"/>
    <w:rsid w:val="00DA238E"/>
    <w:rsid w:val="00DA2D0A"/>
    <w:rsid w:val="00DA3913"/>
    <w:rsid w:val="00DA3CA8"/>
    <w:rsid w:val="00DA602D"/>
    <w:rsid w:val="00DA7434"/>
    <w:rsid w:val="00DB0C1A"/>
    <w:rsid w:val="00DB0C7E"/>
    <w:rsid w:val="00DB2FFC"/>
    <w:rsid w:val="00DB4DB7"/>
    <w:rsid w:val="00DB4DCA"/>
    <w:rsid w:val="00DB55B7"/>
    <w:rsid w:val="00DC1D35"/>
    <w:rsid w:val="00DC228F"/>
    <w:rsid w:val="00DC2E40"/>
    <w:rsid w:val="00DC30AA"/>
    <w:rsid w:val="00DC3410"/>
    <w:rsid w:val="00DC374B"/>
    <w:rsid w:val="00DC45A7"/>
    <w:rsid w:val="00DC5561"/>
    <w:rsid w:val="00DC573E"/>
    <w:rsid w:val="00DC608A"/>
    <w:rsid w:val="00DC62EC"/>
    <w:rsid w:val="00DC64EE"/>
    <w:rsid w:val="00DC654E"/>
    <w:rsid w:val="00DC6630"/>
    <w:rsid w:val="00DC7C7F"/>
    <w:rsid w:val="00DC7D14"/>
    <w:rsid w:val="00DD0DF3"/>
    <w:rsid w:val="00DD1673"/>
    <w:rsid w:val="00DD18FC"/>
    <w:rsid w:val="00DD24C1"/>
    <w:rsid w:val="00DD24E5"/>
    <w:rsid w:val="00DD4803"/>
    <w:rsid w:val="00DD481A"/>
    <w:rsid w:val="00DD4A3D"/>
    <w:rsid w:val="00DD5E2E"/>
    <w:rsid w:val="00DD7C54"/>
    <w:rsid w:val="00DD7DAA"/>
    <w:rsid w:val="00DE0669"/>
    <w:rsid w:val="00DE0868"/>
    <w:rsid w:val="00DE0ED6"/>
    <w:rsid w:val="00DE19DC"/>
    <w:rsid w:val="00DE1BB9"/>
    <w:rsid w:val="00DE1F0F"/>
    <w:rsid w:val="00DE367F"/>
    <w:rsid w:val="00DE5D52"/>
    <w:rsid w:val="00DE6308"/>
    <w:rsid w:val="00DE6814"/>
    <w:rsid w:val="00DF3A25"/>
    <w:rsid w:val="00DF4691"/>
    <w:rsid w:val="00DF4E53"/>
    <w:rsid w:val="00DF508E"/>
    <w:rsid w:val="00DF6012"/>
    <w:rsid w:val="00DF6509"/>
    <w:rsid w:val="00DF65DA"/>
    <w:rsid w:val="00DF78E5"/>
    <w:rsid w:val="00DF79E9"/>
    <w:rsid w:val="00E00185"/>
    <w:rsid w:val="00E01082"/>
    <w:rsid w:val="00E01BCE"/>
    <w:rsid w:val="00E0217F"/>
    <w:rsid w:val="00E021C3"/>
    <w:rsid w:val="00E023DF"/>
    <w:rsid w:val="00E02DEA"/>
    <w:rsid w:val="00E02F53"/>
    <w:rsid w:val="00E0333B"/>
    <w:rsid w:val="00E0395D"/>
    <w:rsid w:val="00E04951"/>
    <w:rsid w:val="00E04B66"/>
    <w:rsid w:val="00E04DFC"/>
    <w:rsid w:val="00E067BF"/>
    <w:rsid w:val="00E068C2"/>
    <w:rsid w:val="00E069AA"/>
    <w:rsid w:val="00E06C06"/>
    <w:rsid w:val="00E06CBB"/>
    <w:rsid w:val="00E071AB"/>
    <w:rsid w:val="00E07A18"/>
    <w:rsid w:val="00E101CF"/>
    <w:rsid w:val="00E10F89"/>
    <w:rsid w:val="00E12074"/>
    <w:rsid w:val="00E1235C"/>
    <w:rsid w:val="00E1328A"/>
    <w:rsid w:val="00E16C21"/>
    <w:rsid w:val="00E16D04"/>
    <w:rsid w:val="00E16E5C"/>
    <w:rsid w:val="00E2022D"/>
    <w:rsid w:val="00E214EC"/>
    <w:rsid w:val="00E215DD"/>
    <w:rsid w:val="00E22F49"/>
    <w:rsid w:val="00E2303D"/>
    <w:rsid w:val="00E243D1"/>
    <w:rsid w:val="00E252A5"/>
    <w:rsid w:val="00E2567A"/>
    <w:rsid w:val="00E26712"/>
    <w:rsid w:val="00E305CF"/>
    <w:rsid w:val="00E30709"/>
    <w:rsid w:val="00E30841"/>
    <w:rsid w:val="00E30CC7"/>
    <w:rsid w:val="00E323EC"/>
    <w:rsid w:val="00E3343F"/>
    <w:rsid w:val="00E33A96"/>
    <w:rsid w:val="00E361FA"/>
    <w:rsid w:val="00E36EDB"/>
    <w:rsid w:val="00E3706A"/>
    <w:rsid w:val="00E37587"/>
    <w:rsid w:val="00E41F2C"/>
    <w:rsid w:val="00E43886"/>
    <w:rsid w:val="00E43F0D"/>
    <w:rsid w:val="00E44526"/>
    <w:rsid w:val="00E44FEF"/>
    <w:rsid w:val="00E453D3"/>
    <w:rsid w:val="00E45CA9"/>
    <w:rsid w:val="00E46166"/>
    <w:rsid w:val="00E46FE5"/>
    <w:rsid w:val="00E47BE2"/>
    <w:rsid w:val="00E506C4"/>
    <w:rsid w:val="00E50EB1"/>
    <w:rsid w:val="00E5154C"/>
    <w:rsid w:val="00E51805"/>
    <w:rsid w:val="00E52815"/>
    <w:rsid w:val="00E5343A"/>
    <w:rsid w:val="00E534C9"/>
    <w:rsid w:val="00E53D33"/>
    <w:rsid w:val="00E54852"/>
    <w:rsid w:val="00E5495B"/>
    <w:rsid w:val="00E56E78"/>
    <w:rsid w:val="00E56ED7"/>
    <w:rsid w:val="00E57B48"/>
    <w:rsid w:val="00E57FDD"/>
    <w:rsid w:val="00E6041A"/>
    <w:rsid w:val="00E605B2"/>
    <w:rsid w:val="00E613CC"/>
    <w:rsid w:val="00E61692"/>
    <w:rsid w:val="00E61F98"/>
    <w:rsid w:val="00E623BE"/>
    <w:rsid w:val="00E62B58"/>
    <w:rsid w:val="00E63181"/>
    <w:rsid w:val="00E63A6F"/>
    <w:rsid w:val="00E65ACB"/>
    <w:rsid w:val="00E65C35"/>
    <w:rsid w:val="00E66D39"/>
    <w:rsid w:val="00E67BE6"/>
    <w:rsid w:val="00E67F62"/>
    <w:rsid w:val="00E7015F"/>
    <w:rsid w:val="00E70423"/>
    <w:rsid w:val="00E71B94"/>
    <w:rsid w:val="00E725D9"/>
    <w:rsid w:val="00E72EAF"/>
    <w:rsid w:val="00E72FA4"/>
    <w:rsid w:val="00E73BF8"/>
    <w:rsid w:val="00E7565A"/>
    <w:rsid w:val="00E77B11"/>
    <w:rsid w:val="00E80424"/>
    <w:rsid w:val="00E804D9"/>
    <w:rsid w:val="00E80793"/>
    <w:rsid w:val="00E8111E"/>
    <w:rsid w:val="00E811CB"/>
    <w:rsid w:val="00E81E07"/>
    <w:rsid w:val="00E8295B"/>
    <w:rsid w:val="00E82DA4"/>
    <w:rsid w:val="00E841DD"/>
    <w:rsid w:val="00E84A0C"/>
    <w:rsid w:val="00E8539A"/>
    <w:rsid w:val="00E86492"/>
    <w:rsid w:val="00E87435"/>
    <w:rsid w:val="00E87616"/>
    <w:rsid w:val="00E87C17"/>
    <w:rsid w:val="00E87C73"/>
    <w:rsid w:val="00E900DF"/>
    <w:rsid w:val="00E90149"/>
    <w:rsid w:val="00E9088E"/>
    <w:rsid w:val="00E909F1"/>
    <w:rsid w:val="00E915B8"/>
    <w:rsid w:val="00E93063"/>
    <w:rsid w:val="00E93AF0"/>
    <w:rsid w:val="00E93F3B"/>
    <w:rsid w:val="00E96607"/>
    <w:rsid w:val="00E96F20"/>
    <w:rsid w:val="00EA0754"/>
    <w:rsid w:val="00EA0B9B"/>
    <w:rsid w:val="00EA0D43"/>
    <w:rsid w:val="00EA1225"/>
    <w:rsid w:val="00EA16D0"/>
    <w:rsid w:val="00EA3C0A"/>
    <w:rsid w:val="00EA4309"/>
    <w:rsid w:val="00EA4A5A"/>
    <w:rsid w:val="00EA4AE6"/>
    <w:rsid w:val="00EA5185"/>
    <w:rsid w:val="00EA5FD2"/>
    <w:rsid w:val="00EA61ED"/>
    <w:rsid w:val="00EA774B"/>
    <w:rsid w:val="00EB1606"/>
    <w:rsid w:val="00EB1C8A"/>
    <w:rsid w:val="00EB325F"/>
    <w:rsid w:val="00EB42B4"/>
    <w:rsid w:val="00EB5D82"/>
    <w:rsid w:val="00EB5D94"/>
    <w:rsid w:val="00EB5FC0"/>
    <w:rsid w:val="00EB6718"/>
    <w:rsid w:val="00EB759F"/>
    <w:rsid w:val="00EB7DDB"/>
    <w:rsid w:val="00EC0DA5"/>
    <w:rsid w:val="00EC1326"/>
    <w:rsid w:val="00EC1E25"/>
    <w:rsid w:val="00EC2848"/>
    <w:rsid w:val="00EC2A56"/>
    <w:rsid w:val="00EC2C7A"/>
    <w:rsid w:val="00EC2FD5"/>
    <w:rsid w:val="00EC31A4"/>
    <w:rsid w:val="00EC3F80"/>
    <w:rsid w:val="00EC450A"/>
    <w:rsid w:val="00EC4E10"/>
    <w:rsid w:val="00EC59A5"/>
    <w:rsid w:val="00EC69DB"/>
    <w:rsid w:val="00EC6F61"/>
    <w:rsid w:val="00EC7BA7"/>
    <w:rsid w:val="00EC7BEC"/>
    <w:rsid w:val="00ED068C"/>
    <w:rsid w:val="00ED0A47"/>
    <w:rsid w:val="00ED1E9C"/>
    <w:rsid w:val="00ED1F10"/>
    <w:rsid w:val="00ED2920"/>
    <w:rsid w:val="00ED2D0C"/>
    <w:rsid w:val="00ED3BB0"/>
    <w:rsid w:val="00ED59FE"/>
    <w:rsid w:val="00ED67A8"/>
    <w:rsid w:val="00ED6CB2"/>
    <w:rsid w:val="00ED6E1C"/>
    <w:rsid w:val="00ED73E0"/>
    <w:rsid w:val="00ED79A1"/>
    <w:rsid w:val="00ED79BD"/>
    <w:rsid w:val="00EE014E"/>
    <w:rsid w:val="00EE0506"/>
    <w:rsid w:val="00EE0BA1"/>
    <w:rsid w:val="00EE11E4"/>
    <w:rsid w:val="00EE42ED"/>
    <w:rsid w:val="00EE4B47"/>
    <w:rsid w:val="00EE4B7F"/>
    <w:rsid w:val="00EE4F1B"/>
    <w:rsid w:val="00EE4F1F"/>
    <w:rsid w:val="00EE7584"/>
    <w:rsid w:val="00EE7706"/>
    <w:rsid w:val="00EE7A0D"/>
    <w:rsid w:val="00EF04CE"/>
    <w:rsid w:val="00EF08F1"/>
    <w:rsid w:val="00EF15DB"/>
    <w:rsid w:val="00EF169A"/>
    <w:rsid w:val="00EF2628"/>
    <w:rsid w:val="00EF264C"/>
    <w:rsid w:val="00EF37B5"/>
    <w:rsid w:val="00EF39A9"/>
    <w:rsid w:val="00EF3E98"/>
    <w:rsid w:val="00EF3F44"/>
    <w:rsid w:val="00EF5531"/>
    <w:rsid w:val="00EF67F1"/>
    <w:rsid w:val="00EF6DCE"/>
    <w:rsid w:val="00EF7FF8"/>
    <w:rsid w:val="00F01783"/>
    <w:rsid w:val="00F01DA3"/>
    <w:rsid w:val="00F025C8"/>
    <w:rsid w:val="00F026A0"/>
    <w:rsid w:val="00F02E71"/>
    <w:rsid w:val="00F03595"/>
    <w:rsid w:val="00F03BD7"/>
    <w:rsid w:val="00F04877"/>
    <w:rsid w:val="00F04D13"/>
    <w:rsid w:val="00F05478"/>
    <w:rsid w:val="00F05655"/>
    <w:rsid w:val="00F064F9"/>
    <w:rsid w:val="00F0677B"/>
    <w:rsid w:val="00F07346"/>
    <w:rsid w:val="00F0736D"/>
    <w:rsid w:val="00F078DE"/>
    <w:rsid w:val="00F113CA"/>
    <w:rsid w:val="00F12CED"/>
    <w:rsid w:val="00F12F8B"/>
    <w:rsid w:val="00F130CD"/>
    <w:rsid w:val="00F132F8"/>
    <w:rsid w:val="00F13DC8"/>
    <w:rsid w:val="00F143C6"/>
    <w:rsid w:val="00F14A41"/>
    <w:rsid w:val="00F156A3"/>
    <w:rsid w:val="00F158FA"/>
    <w:rsid w:val="00F1627E"/>
    <w:rsid w:val="00F16EF5"/>
    <w:rsid w:val="00F174F3"/>
    <w:rsid w:val="00F212B8"/>
    <w:rsid w:val="00F21B67"/>
    <w:rsid w:val="00F22AC9"/>
    <w:rsid w:val="00F24968"/>
    <w:rsid w:val="00F2530D"/>
    <w:rsid w:val="00F26524"/>
    <w:rsid w:val="00F26AAA"/>
    <w:rsid w:val="00F27460"/>
    <w:rsid w:val="00F302AB"/>
    <w:rsid w:val="00F30F21"/>
    <w:rsid w:val="00F31906"/>
    <w:rsid w:val="00F31CE0"/>
    <w:rsid w:val="00F3286E"/>
    <w:rsid w:val="00F32903"/>
    <w:rsid w:val="00F3313B"/>
    <w:rsid w:val="00F33D7A"/>
    <w:rsid w:val="00F35274"/>
    <w:rsid w:val="00F362C0"/>
    <w:rsid w:val="00F375D4"/>
    <w:rsid w:val="00F401AB"/>
    <w:rsid w:val="00F408E9"/>
    <w:rsid w:val="00F41BB5"/>
    <w:rsid w:val="00F424BF"/>
    <w:rsid w:val="00F42698"/>
    <w:rsid w:val="00F42F6C"/>
    <w:rsid w:val="00F4374F"/>
    <w:rsid w:val="00F45C34"/>
    <w:rsid w:val="00F4650D"/>
    <w:rsid w:val="00F4749D"/>
    <w:rsid w:val="00F474CA"/>
    <w:rsid w:val="00F476C6"/>
    <w:rsid w:val="00F50A7C"/>
    <w:rsid w:val="00F51360"/>
    <w:rsid w:val="00F514F5"/>
    <w:rsid w:val="00F52160"/>
    <w:rsid w:val="00F53ADD"/>
    <w:rsid w:val="00F54375"/>
    <w:rsid w:val="00F546B1"/>
    <w:rsid w:val="00F55CBB"/>
    <w:rsid w:val="00F56E85"/>
    <w:rsid w:val="00F57097"/>
    <w:rsid w:val="00F57F85"/>
    <w:rsid w:val="00F60D8D"/>
    <w:rsid w:val="00F60E5A"/>
    <w:rsid w:val="00F61762"/>
    <w:rsid w:val="00F618DC"/>
    <w:rsid w:val="00F635DD"/>
    <w:rsid w:val="00F647C7"/>
    <w:rsid w:val="00F6526D"/>
    <w:rsid w:val="00F65E36"/>
    <w:rsid w:val="00F6603C"/>
    <w:rsid w:val="00F666F9"/>
    <w:rsid w:val="00F67695"/>
    <w:rsid w:val="00F67B66"/>
    <w:rsid w:val="00F707CE"/>
    <w:rsid w:val="00F70D8B"/>
    <w:rsid w:val="00F7138A"/>
    <w:rsid w:val="00F7140D"/>
    <w:rsid w:val="00F71870"/>
    <w:rsid w:val="00F73C0B"/>
    <w:rsid w:val="00F74616"/>
    <w:rsid w:val="00F75843"/>
    <w:rsid w:val="00F758E1"/>
    <w:rsid w:val="00F75B21"/>
    <w:rsid w:val="00F76870"/>
    <w:rsid w:val="00F769E3"/>
    <w:rsid w:val="00F7725C"/>
    <w:rsid w:val="00F779FD"/>
    <w:rsid w:val="00F80440"/>
    <w:rsid w:val="00F80E41"/>
    <w:rsid w:val="00F81073"/>
    <w:rsid w:val="00F829E1"/>
    <w:rsid w:val="00F83452"/>
    <w:rsid w:val="00F848FE"/>
    <w:rsid w:val="00F85081"/>
    <w:rsid w:val="00F856A3"/>
    <w:rsid w:val="00F8571B"/>
    <w:rsid w:val="00F8601D"/>
    <w:rsid w:val="00F861F8"/>
    <w:rsid w:val="00F86C43"/>
    <w:rsid w:val="00F86FF8"/>
    <w:rsid w:val="00F8714B"/>
    <w:rsid w:val="00F915E6"/>
    <w:rsid w:val="00F9250F"/>
    <w:rsid w:val="00F9287F"/>
    <w:rsid w:val="00F92D6C"/>
    <w:rsid w:val="00F92F24"/>
    <w:rsid w:val="00F9374A"/>
    <w:rsid w:val="00F93B2C"/>
    <w:rsid w:val="00F9404D"/>
    <w:rsid w:val="00F94D70"/>
    <w:rsid w:val="00F954FA"/>
    <w:rsid w:val="00F956F9"/>
    <w:rsid w:val="00F95AE7"/>
    <w:rsid w:val="00F96BDA"/>
    <w:rsid w:val="00F975F7"/>
    <w:rsid w:val="00FA03AC"/>
    <w:rsid w:val="00FA0D45"/>
    <w:rsid w:val="00FA225A"/>
    <w:rsid w:val="00FA4617"/>
    <w:rsid w:val="00FA480F"/>
    <w:rsid w:val="00FA648E"/>
    <w:rsid w:val="00FA6EFF"/>
    <w:rsid w:val="00FA7081"/>
    <w:rsid w:val="00FA735D"/>
    <w:rsid w:val="00FA7896"/>
    <w:rsid w:val="00FA7A10"/>
    <w:rsid w:val="00FA7D67"/>
    <w:rsid w:val="00FA7E2C"/>
    <w:rsid w:val="00FA7F47"/>
    <w:rsid w:val="00FB0B05"/>
    <w:rsid w:val="00FB12EC"/>
    <w:rsid w:val="00FB14CF"/>
    <w:rsid w:val="00FB1601"/>
    <w:rsid w:val="00FB29B6"/>
    <w:rsid w:val="00FB2E1A"/>
    <w:rsid w:val="00FB3075"/>
    <w:rsid w:val="00FB3E64"/>
    <w:rsid w:val="00FB4474"/>
    <w:rsid w:val="00FB56C2"/>
    <w:rsid w:val="00FB6B28"/>
    <w:rsid w:val="00FC0994"/>
    <w:rsid w:val="00FC0E87"/>
    <w:rsid w:val="00FC277B"/>
    <w:rsid w:val="00FC2955"/>
    <w:rsid w:val="00FC300B"/>
    <w:rsid w:val="00FC4306"/>
    <w:rsid w:val="00FC46F2"/>
    <w:rsid w:val="00FC549B"/>
    <w:rsid w:val="00FC6003"/>
    <w:rsid w:val="00FC636D"/>
    <w:rsid w:val="00FC638F"/>
    <w:rsid w:val="00FC6C4F"/>
    <w:rsid w:val="00FC759C"/>
    <w:rsid w:val="00FC77AF"/>
    <w:rsid w:val="00FC787E"/>
    <w:rsid w:val="00FD037C"/>
    <w:rsid w:val="00FD25C5"/>
    <w:rsid w:val="00FD32C9"/>
    <w:rsid w:val="00FD3D0F"/>
    <w:rsid w:val="00FD57CF"/>
    <w:rsid w:val="00FD5C42"/>
    <w:rsid w:val="00FD6B31"/>
    <w:rsid w:val="00FD787E"/>
    <w:rsid w:val="00FD7D81"/>
    <w:rsid w:val="00FE01A3"/>
    <w:rsid w:val="00FE0ADE"/>
    <w:rsid w:val="00FE2CF4"/>
    <w:rsid w:val="00FE30BB"/>
    <w:rsid w:val="00FE313E"/>
    <w:rsid w:val="00FE503D"/>
    <w:rsid w:val="00FE519D"/>
    <w:rsid w:val="00FE702F"/>
    <w:rsid w:val="00FE75A4"/>
    <w:rsid w:val="00FF05B0"/>
    <w:rsid w:val="00FF0DDC"/>
    <w:rsid w:val="00FF12D4"/>
    <w:rsid w:val="00FF1DD3"/>
    <w:rsid w:val="00FF2AC7"/>
    <w:rsid w:val="00FF3E26"/>
    <w:rsid w:val="00FF43AB"/>
    <w:rsid w:val="00FF4AD6"/>
    <w:rsid w:val="00FF5A7C"/>
    <w:rsid w:val="00FF5FE6"/>
    <w:rsid w:val="00FF6208"/>
    <w:rsid w:val="00FF6C19"/>
    <w:rsid w:val="00FF702A"/>
    <w:rsid w:val="015B3088"/>
    <w:rsid w:val="01BE178C"/>
    <w:rsid w:val="023167C1"/>
    <w:rsid w:val="02705CBB"/>
    <w:rsid w:val="027426ED"/>
    <w:rsid w:val="03833328"/>
    <w:rsid w:val="04DF759F"/>
    <w:rsid w:val="05D552E5"/>
    <w:rsid w:val="05D723E9"/>
    <w:rsid w:val="05E61C7B"/>
    <w:rsid w:val="068A691B"/>
    <w:rsid w:val="078643AE"/>
    <w:rsid w:val="07A61C4E"/>
    <w:rsid w:val="08974711"/>
    <w:rsid w:val="0916378A"/>
    <w:rsid w:val="0999755E"/>
    <w:rsid w:val="0A187874"/>
    <w:rsid w:val="0B742BED"/>
    <w:rsid w:val="0BF77F42"/>
    <w:rsid w:val="0CF532D3"/>
    <w:rsid w:val="0D8F0254"/>
    <w:rsid w:val="0DAE383C"/>
    <w:rsid w:val="0DE1134A"/>
    <w:rsid w:val="0DF50F51"/>
    <w:rsid w:val="0E105459"/>
    <w:rsid w:val="0E6623CF"/>
    <w:rsid w:val="10116DD6"/>
    <w:rsid w:val="10977F25"/>
    <w:rsid w:val="114A34D8"/>
    <w:rsid w:val="118D49B0"/>
    <w:rsid w:val="13262CD1"/>
    <w:rsid w:val="16321ADB"/>
    <w:rsid w:val="167E5A31"/>
    <w:rsid w:val="16A34548"/>
    <w:rsid w:val="16FA2134"/>
    <w:rsid w:val="17107B31"/>
    <w:rsid w:val="17C72989"/>
    <w:rsid w:val="17EF2AFA"/>
    <w:rsid w:val="18E06362"/>
    <w:rsid w:val="18F07518"/>
    <w:rsid w:val="19024469"/>
    <w:rsid w:val="193B0E46"/>
    <w:rsid w:val="1A677B2F"/>
    <w:rsid w:val="1A765090"/>
    <w:rsid w:val="1B931912"/>
    <w:rsid w:val="1C002795"/>
    <w:rsid w:val="1CCC3E78"/>
    <w:rsid w:val="1CDB4F86"/>
    <w:rsid w:val="1D076E19"/>
    <w:rsid w:val="1DD81CB2"/>
    <w:rsid w:val="20E36763"/>
    <w:rsid w:val="21034D1C"/>
    <w:rsid w:val="222C44FD"/>
    <w:rsid w:val="22901639"/>
    <w:rsid w:val="231035D6"/>
    <w:rsid w:val="231A581C"/>
    <w:rsid w:val="24384A58"/>
    <w:rsid w:val="249108BE"/>
    <w:rsid w:val="25174888"/>
    <w:rsid w:val="25476427"/>
    <w:rsid w:val="26321C50"/>
    <w:rsid w:val="265F44CB"/>
    <w:rsid w:val="26DF09D1"/>
    <w:rsid w:val="277D282B"/>
    <w:rsid w:val="282C5CA9"/>
    <w:rsid w:val="28F83ADA"/>
    <w:rsid w:val="295A1703"/>
    <w:rsid w:val="2A2C1EBB"/>
    <w:rsid w:val="2A964CC7"/>
    <w:rsid w:val="2B012E70"/>
    <w:rsid w:val="2C466194"/>
    <w:rsid w:val="2E1D482F"/>
    <w:rsid w:val="2E3E63AC"/>
    <w:rsid w:val="2E876820"/>
    <w:rsid w:val="2F47311D"/>
    <w:rsid w:val="2F516C78"/>
    <w:rsid w:val="2F8C7724"/>
    <w:rsid w:val="2FC01002"/>
    <w:rsid w:val="315D424D"/>
    <w:rsid w:val="32840AF6"/>
    <w:rsid w:val="346E6CB3"/>
    <w:rsid w:val="34BF24A3"/>
    <w:rsid w:val="354450CE"/>
    <w:rsid w:val="354E05B6"/>
    <w:rsid w:val="36AD21D5"/>
    <w:rsid w:val="37090F61"/>
    <w:rsid w:val="37A70400"/>
    <w:rsid w:val="389B2A31"/>
    <w:rsid w:val="39985AFC"/>
    <w:rsid w:val="39F33E23"/>
    <w:rsid w:val="39F65A60"/>
    <w:rsid w:val="3A7C6FC5"/>
    <w:rsid w:val="3AB20AB8"/>
    <w:rsid w:val="3C9646B4"/>
    <w:rsid w:val="3D1718D7"/>
    <w:rsid w:val="3D3A477E"/>
    <w:rsid w:val="3D4E5D43"/>
    <w:rsid w:val="3D8E17CC"/>
    <w:rsid w:val="3DC31852"/>
    <w:rsid w:val="3E0A40E4"/>
    <w:rsid w:val="3E1907AC"/>
    <w:rsid w:val="3E333FD2"/>
    <w:rsid w:val="3E6F0434"/>
    <w:rsid w:val="3F900A11"/>
    <w:rsid w:val="3F962AD1"/>
    <w:rsid w:val="3FAF192B"/>
    <w:rsid w:val="3FF62403"/>
    <w:rsid w:val="3FFB6F9F"/>
    <w:rsid w:val="40586327"/>
    <w:rsid w:val="408D2410"/>
    <w:rsid w:val="4179775E"/>
    <w:rsid w:val="417B079C"/>
    <w:rsid w:val="42460851"/>
    <w:rsid w:val="429D5A15"/>
    <w:rsid w:val="43A660AA"/>
    <w:rsid w:val="43D10DF4"/>
    <w:rsid w:val="443D6981"/>
    <w:rsid w:val="44AB6638"/>
    <w:rsid w:val="451634B9"/>
    <w:rsid w:val="452D485F"/>
    <w:rsid w:val="46627302"/>
    <w:rsid w:val="46CF5D4C"/>
    <w:rsid w:val="46F75981"/>
    <w:rsid w:val="47CB0845"/>
    <w:rsid w:val="47DA6F96"/>
    <w:rsid w:val="481038BD"/>
    <w:rsid w:val="4838685F"/>
    <w:rsid w:val="48C81ABC"/>
    <w:rsid w:val="48F256E8"/>
    <w:rsid w:val="49B032C7"/>
    <w:rsid w:val="4B0C6ADA"/>
    <w:rsid w:val="4B403AF3"/>
    <w:rsid w:val="4B936AE9"/>
    <w:rsid w:val="4BE8075A"/>
    <w:rsid w:val="4CB94946"/>
    <w:rsid w:val="4CE85334"/>
    <w:rsid w:val="4D060037"/>
    <w:rsid w:val="4D4C2CEA"/>
    <w:rsid w:val="4D501923"/>
    <w:rsid w:val="4D8946E7"/>
    <w:rsid w:val="4DDD5175"/>
    <w:rsid w:val="4EC20733"/>
    <w:rsid w:val="4EDE0922"/>
    <w:rsid w:val="4F3E46D8"/>
    <w:rsid w:val="4F635A79"/>
    <w:rsid w:val="4F697D97"/>
    <w:rsid w:val="4F79464E"/>
    <w:rsid w:val="4FEE1A06"/>
    <w:rsid w:val="50267B4B"/>
    <w:rsid w:val="50EA2417"/>
    <w:rsid w:val="520F3789"/>
    <w:rsid w:val="52C73F2C"/>
    <w:rsid w:val="52F920FA"/>
    <w:rsid w:val="5408327C"/>
    <w:rsid w:val="54844036"/>
    <w:rsid w:val="54E51F05"/>
    <w:rsid w:val="55DB048E"/>
    <w:rsid w:val="56340F97"/>
    <w:rsid w:val="563C7109"/>
    <w:rsid w:val="57642023"/>
    <w:rsid w:val="57F86314"/>
    <w:rsid w:val="583D4063"/>
    <w:rsid w:val="5935177C"/>
    <w:rsid w:val="59C81B17"/>
    <w:rsid w:val="5AA908D2"/>
    <w:rsid w:val="5C247A17"/>
    <w:rsid w:val="5C3314B6"/>
    <w:rsid w:val="5C883A0C"/>
    <w:rsid w:val="5C8C7AEF"/>
    <w:rsid w:val="5CE10D9F"/>
    <w:rsid w:val="5CE42DAF"/>
    <w:rsid w:val="5CF062A1"/>
    <w:rsid w:val="5E1D45BE"/>
    <w:rsid w:val="5ED41ECF"/>
    <w:rsid w:val="5F0A1843"/>
    <w:rsid w:val="5FD71605"/>
    <w:rsid w:val="5FDA2B6C"/>
    <w:rsid w:val="5FFD063C"/>
    <w:rsid w:val="60A164DB"/>
    <w:rsid w:val="621A2DED"/>
    <w:rsid w:val="623164F2"/>
    <w:rsid w:val="630B3503"/>
    <w:rsid w:val="631239FC"/>
    <w:rsid w:val="63417FB4"/>
    <w:rsid w:val="63572BD1"/>
    <w:rsid w:val="63872687"/>
    <w:rsid w:val="64403CA2"/>
    <w:rsid w:val="6537795A"/>
    <w:rsid w:val="65751FD2"/>
    <w:rsid w:val="6625516E"/>
    <w:rsid w:val="667A1287"/>
    <w:rsid w:val="66992ADF"/>
    <w:rsid w:val="670941B2"/>
    <w:rsid w:val="6786247F"/>
    <w:rsid w:val="683320DC"/>
    <w:rsid w:val="692F696D"/>
    <w:rsid w:val="699D175F"/>
    <w:rsid w:val="69A64264"/>
    <w:rsid w:val="6CD06624"/>
    <w:rsid w:val="6D1D1CEB"/>
    <w:rsid w:val="6D3F27C4"/>
    <w:rsid w:val="6D800C21"/>
    <w:rsid w:val="6DD260E3"/>
    <w:rsid w:val="6E263540"/>
    <w:rsid w:val="6E59313D"/>
    <w:rsid w:val="6EEA44F8"/>
    <w:rsid w:val="6F6C12E9"/>
    <w:rsid w:val="702E4B26"/>
    <w:rsid w:val="705B288C"/>
    <w:rsid w:val="70B31F0D"/>
    <w:rsid w:val="70FA0128"/>
    <w:rsid w:val="71034CC2"/>
    <w:rsid w:val="7188350D"/>
    <w:rsid w:val="71B567AF"/>
    <w:rsid w:val="72BA440C"/>
    <w:rsid w:val="72C14CB1"/>
    <w:rsid w:val="731548A3"/>
    <w:rsid w:val="73470B67"/>
    <w:rsid w:val="738931F4"/>
    <w:rsid w:val="739B33B3"/>
    <w:rsid w:val="740111AE"/>
    <w:rsid w:val="743710FB"/>
    <w:rsid w:val="747456DA"/>
    <w:rsid w:val="75466726"/>
    <w:rsid w:val="76F97936"/>
    <w:rsid w:val="77073672"/>
    <w:rsid w:val="772F141D"/>
    <w:rsid w:val="776B59BF"/>
    <w:rsid w:val="777B1993"/>
    <w:rsid w:val="77A35895"/>
    <w:rsid w:val="78A12E2B"/>
    <w:rsid w:val="79441222"/>
    <w:rsid w:val="79741ED2"/>
    <w:rsid w:val="7C3F4339"/>
    <w:rsid w:val="7CE60401"/>
    <w:rsid w:val="7EB15AD4"/>
    <w:rsid w:val="7F9831C8"/>
    <w:rsid w:val="7FAE46B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2" w:semiHidden="0" w:qFormat="1"/>
    <w:lsdException w:name="Body Text Indent 2"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sz w:val="22"/>
      <w:szCs w:val="22"/>
      <w:lang w:bidi="ar-SA"/>
    </w:rPr>
  </w:style>
  <w:style w:type="paragraph" w:styleId="Heading1">
    <w:name w:val="heading 1"/>
    <w:next w:val="Normal"/>
    <w:link w:val="Heading1Char"/>
    <w:qFormat/>
    <w:pPr>
      <w:keepNext/>
      <w:keepLines/>
      <w:spacing w:after="220" w:line="259" w:lineRule="auto"/>
      <w:ind w:left="10" w:right="10" w:hanging="10"/>
      <w:jc w:val="center"/>
      <w:outlineLvl w:val="0"/>
    </w:pPr>
    <w:rPr>
      <w:rFonts w:ascii="Arial" w:eastAsia="Arial" w:hAnsi="Arial"/>
      <w:b/>
      <w:color w:val="000000"/>
      <w:sz w:val="31"/>
      <w:szCs w:val="22"/>
      <w:u w:val="single" w:color="000000"/>
      <w:lang w:bidi="ar-SA"/>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BodyText">
    <w:name w:val="Body Text"/>
    <w:basedOn w:val="Normal"/>
    <w:link w:val="BodyTextChar"/>
    <w:qFormat/>
    <w:pPr>
      <w:spacing w:after="0" w:line="240" w:lineRule="auto"/>
    </w:pPr>
    <w:rPr>
      <w:rFonts w:ascii="Century Gothic" w:hAnsi="Century Gothic"/>
      <w:sz w:val="24"/>
      <w:szCs w:val="24"/>
      <w:lang w:eastAsia="zh-CN"/>
    </w:rPr>
  </w:style>
  <w:style w:type="paragraph" w:styleId="BodyText2">
    <w:name w:val="Body Text 2"/>
    <w:basedOn w:val="Normal"/>
    <w:link w:val="BodyText2Char"/>
    <w:uiPriority w:val="99"/>
    <w:unhideWhenUsed/>
    <w:qFormat/>
    <w:pPr>
      <w:spacing w:after="120" w:line="480" w:lineRule="auto"/>
    </w:pPr>
  </w:style>
  <w:style w:type="paragraph" w:styleId="BodyTextIndent2">
    <w:name w:val="Body Text Indent 2"/>
    <w:basedOn w:val="Normal"/>
    <w:link w:val="BodyTextIndent2Char"/>
    <w:uiPriority w:val="99"/>
    <w:unhideWhenUsed/>
    <w:qFormat/>
    <w:pPr>
      <w:spacing w:after="120" w:line="480" w:lineRule="auto"/>
      <w:ind w:left="283"/>
    </w:p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rPr>
  </w:style>
  <w:style w:type="paragraph" w:styleId="Title">
    <w:name w:val="Title"/>
    <w:next w:val="Normal"/>
    <w:link w:val="TitleChar"/>
    <w:qFormat/>
    <w:pPr>
      <w:spacing w:before="200" w:line="259" w:lineRule="auto"/>
      <w:outlineLvl w:val="1"/>
    </w:pPr>
    <w:rPr>
      <w:rFonts w:ascii="Helvetica" w:eastAsia="Arial Unicode MS" w:hAnsi="Arial Unicode MS" w:cs="Arial Unicode MS"/>
      <w:b/>
      <w:bCs/>
      <w:color w:val="434343"/>
      <w:sz w:val="36"/>
      <w:szCs w:val="36"/>
      <w:lang w:bidi="ar-SA"/>
    </w:rPr>
  </w:style>
  <w:style w:type="character" w:styleId="CommentReference">
    <w:name w:val="annotation reference"/>
    <w:uiPriority w:val="99"/>
    <w:unhideWhenUsed/>
    <w:qFormat/>
    <w:rPr>
      <w:sz w:val="16"/>
      <w:szCs w:val="16"/>
    </w:rPr>
  </w:style>
  <w:style w:type="character" w:styleId="FollowedHyperlink">
    <w:name w:val="FollowedHyperlink"/>
    <w:uiPriority w:val="99"/>
    <w:unhideWhenUsed/>
    <w:qFormat/>
    <w:rPr>
      <w:color w:val="800080"/>
      <w:u w:val="single"/>
    </w:rPr>
  </w:style>
  <w:style w:type="character" w:styleId="Hyperlink">
    <w:name w:val="Hyperlink"/>
    <w:uiPriority w:val="99"/>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pPr>
      <w:spacing w:after="160" w:line="259" w:lineRule="auto"/>
    </w:pPr>
    <w:rPr>
      <w:rFonts w:ascii="Calibri" w:eastAsia="Times New Roman" w:hAnsi="Calibri"/>
      <w:sz w:val="22"/>
      <w:szCs w:val="22"/>
      <w:lang w:bidi="ar-SA"/>
    </w:rPr>
  </w:style>
  <w:style w:type="character" w:customStyle="1" w:styleId="BodyTextChar">
    <w:name w:val="Body Text Char"/>
    <w:link w:val="BodyText"/>
    <w:qFormat/>
    <w:rPr>
      <w:rFonts w:ascii="Century Gothic" w:hAnsi="Century Gothic"/>
      <w:lang w:eastAsia="zh-CN"/>
    </w:r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paragraph" w:customStyle="1" w:styleId="ColorfulList-Accent11">
    <w:name w:val="Colorful List - Accent 11"/>
    <w:basedOn w:val="Normal"/>
    <w:link w:val="ColorfulList-Accent1Char"/>
    <w:uiPriority w:val="34"/>
    <w:qFormat/>
    <w:pPr>
      <w:spacing w:after="0" w:line="240" w:lineRule="auto"/>
      <w:ind w:left="720"/>
      <w:contextualSpacing/>
    </w:pPr>
    <w:rPr>
      <w:rFonts w:ascii="Times New Roman" w:hAnsi="Times New Roman"/>
      <w:sz w:val="24"/>
      <w:szCs w:val="24"/>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lorfulList-Accent1Char">
    <w:name w:val="Colorful List - Accent 1 Char"/>
    <w:link w:val="ColorfulList-Accent11"/>
    <w:uiPriority w:val="34"/>
    <w:qFormat/>
    <w:locked/>
    <w:rPr>
      <w:rFonts w:ascii="Times New Roman" w:hAnsi="Times New Roman"/>
      <w:sz w:val="24"/>
      <w:szCs w:val="24"/>
      <w:lang w:val="en-US" w:eastAsia="en-US"/>
    </w:rPr>
  </w:style>
  <w:style w:type="table" w:customStyle="1" w:styleId="TableGrid0">
    <w:name w:val="TableGrid"/>
    <w:qFormat/>
    <w:rPr>
      <w:sz w:val="22"/>
      <w:szCs w:val="22"/>
    </w:rPr>
    <w:tblPr>
      <w:tblCellMar>
        <w:top w:w="0" w:type="dxa"/>
        <w:left w:w="0" w:type="dxa"/>
        <w:bottom w:w="0" w:type="dxa"/>
        <w:right w:w="0" w:type="dxa"/>
      </w:tblCellMar>
    </w:tblPr>
  </w:style>
  <w:style w:type="character" w:customStyle="1" w:styleId="Heading1Char">
    <w:name w:val="Heading 1 Char"/>
    <w:link w:val="Heading1"/>
    <w:qFormat/>
    <w:rPr>
      <w:rFonts w:ascii="Arial" w:eastAsia="Arial" w:hAnsi="Arial"/>
      <w:b/>
      <w:color w:val="000000"/>
      <w:sz w:val="31"/>
      <w:szCs w:val="22"/>
      <w:u w:val="single" w:color="000000"/>
      <w:lang w:val="en-US" w:eastAsia="en-US" w:bidi="ar-SA"/>
    </w:rPr>
  </w:style>
  <w:style w:type="character" w:customStyle="1" w:styleId="apple-converted-space">
    <w:name w:val="apple-converted-space"/>
    <w:qFormat/>
  </w:style>
  <w:style w:type="paragraph" w:customStyle="1" w:styleId="p7">
    <w:name w:val="p7"/>
    <w:basedOn w:val="Normal"/>
    <w:qFormat/>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qFormat/>
    <w:pPr>
      <w:autoSpaceDE w:val="0"/>
      <w:autoSpaceDN w:val="0"/>
      <w:adjustRightInd w:val="0"/>
      <w:spacing w:after="160" w:line="259" w:lineRule="auto"/>
    </w:pPr>
    <w:rPr>
      <w:rFonts w:eastAsia="Times New Roman"/>
      <w:color w:val="000000"/>
      <w:sz w:val="24"/>
      <w:szCs w:val="24"/>
      <w:lang w:val="en-IN" w:eastAsia="en-IN" w:bidi="ar-SA"/>
    </w:rPr>
  </w:style>
  <w:style w:type="character" w:customStyle="1" w:styleId="Heading3Char">
    <w:name w:val="Heading 3 Char"/>
    <w:link w:val="Heading3"/>
    <w:uiPriority w:val="9"/>
    <w:semiHidden/>
    <w:qFormat/>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qFormat/>
    <w:rPr>
      <w:rFonts w:ascii="Calibri" w:eastAsia="Times New Roman" w:hAnsi="Calibri" w:cs="Times New Roman"/>
      <w:b/>
      <w:bCs/>
      <w:sz w:val="28"/>
      <w:szCs w:val="28"/>
      <w:lang w:val="en-US" w:eastAsia="en-US"/>
    </w:rPr>
  </w:style>
  <w:style w:type="paragraph" w:customStyle="1" w:styleId="p123">
    <w:name w:val="p123"/>
    <w:basedOn w:val="Normal"/>
    <w:qFormat/>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qFormat/>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qFormat/>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qFormat/>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qFormat/>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qFormat/>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character" w:customStyle="1" w:styleId="BodyText2Char">
    <w:name w:val="Body Text 2 Char"/>
    <w:link w:val="BodyText2"/>
    <w:uiPriority w:val="99"/>
    <w:semiHidden/>
    <w:qFormat/>
    <w:rPr>
      <w:sz w:val="22"/>
      <w:szCs w:val="22"/>
      <w:lang w:val="en-US" w:eastAsia="en-US"/>
    </w:rPr>
  </w:style>
  <w:style w:type="character" w:customStyle="1" w:styleId="BodyTextIndent2Char">
    <w:name w:val="Body Text Indent 2 Char"/>
    <w:link w:val="BodyTextIndent2"/>
    <w:uiPriority w:val="99"/>
    <w:semiHidden/>
    <w:qFormat/>
    <w:rPr>
      <w:sz w:val="22"/>
      <w:szCs w:val="22"/>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customStyle="1" w:styleId="ColorfulShading-Accent11">
    <w:name w:val="Colorful Shading - Accent 11"/>
    <w:hidden/>
    <w:uiPriority w:val="99"/>
    <w:semiHidden/>
    <w:qFormat/>
    <w:pPr>
      <w:spacing w:after="160" w:line="259" w:lineRule="auto"/>
    </w:pPr>
    <w:rPr>
      <w:rFonts w:ascii="Calibri" w:eastAsia="Times New Roman" w:hAnsi="Calibri"/>
      <w:sz w:val="22"/>
      <w:szCs w:val="22"/>
      <w:lang w:bidi="ar-SA"/>
    </w:rPr>
  </w:style>
  <w:style w:type="paragraph" w:customStyle="1" w:styleId="ListParagraph1">
    <w:name w:val="List Paragraph1"/>
    <w:basedOn w:val="Normal"/>
    <w:uiPriority w:val="34"/>
    <w:qFormat/>
    <w:pPr>
      <w:ind w:left="720"/>
    </w:pPr>
  </w:style>
  <w:style w:type="character" w:customStyle="1" w:styleId="TitleChar">
    <w:name w:val="Title Char"/>
    <w:basedOn w:val="DefaultParagraphFont"/>
    <w:link w:val="Title"/>
    <w:qFormat/>
    <w:rPr>
      <w:rFonts w:ascii="Helvetica" w:eastAsia="Arial Unicode MS" w:hAnsi="Arial Unicode MS" w:cs="Arial Unicode MS"/>
      <w:b/>
      <w:bCs/>
      <w:color w:val="434343"/>
      <w:sz w:val="36"/>
      <w:szCs w:val="36"/>
    </w:rPr>
  </w:style>
  <w:style w:type="paragraph" w:customStyle="1" w:styleId="Body">
    <w:name w:val="Body"/>
    <w:qFormat/>
    <w:pPr>
      <w:spacing w:before="160" w:after="160" w:line="288" w:lineRule="auto"/>
    </w:pPr>
    <w:rPr>
      <w:rFonts w:ascii="Helvetica" w:eastAsia="Arial Unicode MS" w:hAnsi="Arial Unicode MS" w:cs="Arial Unicode MS"/>
      <w:color w:val="000000"/>
      <w:sz w:val="24"/>
      <w:szCs w:val="24"/>
      <w:lang w:bidi="ar-SA"/>
    </w:rPr>
  </w:style>
  <w:style w:type="character" w:customStyle="1" w:styleId="Hyperlink0">
    <w:name w:val="Hyperlink.0"/>
    <w:basedOn w:val="Hyperlink"/>
    <w:qFormat/>
    <w:rPr>
      <w:color w:val="0000FF"/>
      <w:u w:val="single"/>
    </w:rPr>
  </w:style>
  <w:style w:type="paragraph" w:customStyle="1" w:styleId="Revision1">
    <w:name w:val="Revision1"/>
    <w:hidden/>
    <w:uiPriority w:val="71"/>
    <w:qFormat/>
    <w:pPr>
      <w:spacing w:after="160" w:line="259" w:lineRule="auto"/>
    </w:pPr>
    <w:rPr>
      <w:rFonts w:ascii="Calibri" w:eastAsia="Times New Roman" w:hAnsi="Calibri"/>
      <w:sz w:val="22"/>
      <w:szCs w:val="22"/>
      <w:lang w:bidi="ar-SA"/>
    </w:rPr>
  </w:style>
  <w:style w:type="paragraph" w:customStyle="1" w:styleId="ListParagraph2">
    <w:name w:val="List Paragraph2"/>
    <w:basedOn w:val="Normal"/>
    <w:uiPriority w:val="34"/>
    <w:qFormat/>
    <w:pPr>
      <w:spacing w:after="240" w:line="240" w:lineRule="atLeast"/>
      <w:ind w:left="720"/>
      <w:contextualSpacing/>
    </w:pPr>
    <w:rPr>
      <w:rFonts w:asciiTheme="minorHAnsi" w:eastAsiaTheme="minorHAnsi" w:hAnsiTheme="minorHAnsi" w:cstheme="minorBidi"/>
      <w:sz w:val="18"/>
    </w:rPr>
  </w:style>
  <w:style w:type="paragraph" w:styleId="ListParagraph">
    <w:name w:val="List Paragraph"/>
    <w:basedOn w:val="Normal"/>
    <w:uiPriority w:val="34"/>
    <w:qFormat/>
    <w:rsid w:val="003B7F35"/>
    <w:pPr>
      <w:ind w:left="720"/>
      <w:contextualSpacing/>
    </w:pPr>
    <w:rPr>
      <w:lang w:val="en-IN" w:eastAsia="en-IN"/>
    </w:rPr>
  </w:style>
  <w:style w:type="table" w:customStyle="1" w:styleId="TableGrid1">
    <w:name w:val="Table Grid1"/>
    <w:basedOn w:val="TableNormal"/>
    <w:next w:val="TableGrid"/>
    <w:uiPriority w:val="39"/>
    <w:qFormat/>
    <w:rsid w:val="00C73252"/>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2" w:semiHidden="0" w:qFormat="1"/>
    <w:lsdException w:name="Body Text Indent 2"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sz w:val="22"/>
      <w:szCs w:val="22"/>
      <w:lang w:bidi="ar-SA"/>
    </w:rPr>
  </w:style>
  <w:style w:type="paragraph" w:styleId="Heading1">
    <w:name w:val="heading 1"/>
    <w:next w:val="Normal"/>
    <w:link w:val="Heading1Char"/>
    <w:qFormat/>
    <w:pPr>
      <w:keepNext/>
      <w:keepLines/>
      <w:spacing w:after="220" w:line="259" w:lineRule="auto"/>
      <w:ind w:left="10" w:right="10" w:hanging="10"/>
      <w:jc w:val="center"/>
      <w:outlineLvl w:val="0"/>
    </w:pPr>
    <w:rPr>
      <w:rFonts w:ascii="Arial" w:eastAsia="Arial" w:hAnsi="Arial"/>
      <w:b/>
      <w:color w:val="000000"/>
      <w:sz w:val="31"/>
      <w:szCs w:val="22"/>
      <w:u w:val="single" w:color="000000"/>
      <w:lang w:bidi="ar-SA"/>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BodyText">
    <w:name w:val="Body Text"/>
    <w:basedOn w:val="Normal"/>
    <w:link w:val="BodyTextChar"/>
    <w:qFormat/>
    <w:pPr>
      <w:spacing w:after="0" w:line="240" w:lineRule="auto"/>
    </w:pPr>
    <w:rPr>
      <w:rFonts w:ascii="Century Gothic" w:hAnsi="Century Gothic"/>
      <w:sz w:val="24"/>
      <w:szCs w:val="24"/>
      <w:lang w:eastAsia="zh-CN"/>
    </w:rPr>
  </w:style>
  <w:style w:type="paragraph" w:styleId="BodyText2">
    <w:name w:val="Body Text 2"/>
    <w:basedOn w:val="Normal"/>
    <w:link w:val="BodyText2Char"/>
    <w:uiPriority w:val="99"/>
    <w:unhideWhenUsed/>
    <w:qFormat/>
    <w:pPr>
      <w:spacing w:after="120" w:line="480" w:lineRule="auto"/>
    </w:pPr>
  </w:style>
  <w:style w:type="paragraph" w:styleId="BodyTextIndent2">
    <w:name w:val="Body Text Indent 2"/>
    <w:basedOn w:val="Normal"/>
    <w:link w:val="BodyTextIndent2Char"/>
    <w:uiPriority w:val="99"/>
    <w:unhideWhenUsed/>
    <w:qFormat/>
    <w:pPr>
      <w:spacing w:after="120" w:line="480" w:lineRule="auto"/>
      <w:ind w:left="283"/>
    </w:p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rPr>
  </w:style>
  <w:style w:type="paragraph" w:styleId="Title">
    <w:name w:val="Title"/>
    <w:next w:val="Normal"/>
    <w:link w:val="TitleChar"/>
    <w:qFormat/>
    <w:pPr>
      <w:spacing w:before="200" w:line="259" w:lineRule="auto"/>
      <w:outlineLvl w:val="1"/>
    </w:pPr>
    <w:rPr>
      <w:rFonts w:ascii="Helvetica" w:eastAsia="Arial Unicode MS" w:hAnsi="Arial Unicode MS" w:cs="Arial Unicode MS"/>
      <w:b/>
      <w:bCs/>
      <w:color w:val="434343"/>
      <w:sz w:val="36"/>
      <w:szCs w:val="36"/>
      <w:lang w:bidi="ar-SA"/>
    </w:rPr>
  </w:style>
  <w:style w:type="character" w:styleId="CommentReference">
    <w:name w:val="annotation reference"/>
    <w:uiPriority w:val="99"/>
    <w:unhideWhenUsed/>
    <w:qFormat/>
    <w:rPr>
      <w:sz w:val="16"/>
      <w:szCs w:val="16"/>
    </w:rPr>
  </w:style>
  <w:style w:type="character" w:styleId="FollowedHyperlink">
    <w:name w:val="FollowedHyperlink"/>
    <w:uiPriority w:val="99"/>
    <w:unhideWhenUsed/>
    <w:qFormat/>
    <w:rPr>
      <w:color w:val="800080"/>
      <w:u w:val="single"/>
    </w:rPr>
  </w:style>
  <w:style w:type="character" w:styleId="Hyperlink">
    <w:name w:val="Hyperlink"/>
    <w:uiPriority w:val="99"/>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pPr>
      <w:spacing w:after="160" w:line="259" w:lineRule="auto"/>
    </w:pPr>
    <w:rPr>
      <w:rFonts w:ascii="Calibri" w:eastAsia="Times New Roman" w:hAnsi="Calibri"/>
      <w:sz w:val="22"/>
      <w:szCs w:val="22"/>
      <w:lang w:bidi="ar-SA"/>
    </w:rPr>
  </w:style>
  <w:style w:type="character" w:customStyle="1" w:styleId="BodyTextChar">
    <w:name w:val="Body Text Char"/>
    <w:link w:val="BodyText"/>
    <w:qFormat/>
    <w:rPr>
      <w:rFonts w:ascii="Century Gothic" w:hAnsi="Century Gothic"/>
      <w:lang w:eastAsia="zh-CN"/>
    </w:r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paragraph" w:customStyle="1" w:styleId="ColorfulList-Accent11">
    <w:name w:val="Colorful List - Accent 11"/>
    <w:basedOn w:val="Normal"/>
    <w:link w:val="ColorfulList-Accent1Char"/>
    <w:uiPriority w:val="34"/>
    <w:qFormat/>
    <w:pPr>
      <w:spacing w:after="0" w:line="240" w:lineRule="auto"/>
      <w:ind w:left="720"/>
      <w:contextualSpacing/>
    </w:pPr>
    <w:rPr>
      <w:rFonts w:ascii="Times New Roman" w:hAnsi="Times New Roman"/>
      <w:sz w:val="24"/>
      <w:szCs w:val="24"/>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lorfulList-Accent1Char">
    <w:name w:val="Colorful List - Accent 1 Char"/>
    <w:link w:val="ColorfulList-Accent11"/>
    <w:uiPriority w:val="34"/>
    <w:qFormat/>
    <w:locked/>
    <w:rPr>
      <w:rFonts w:ascii="Times New Roman" w:hAnsi="Times New Roman"/>
      <w:sz w:val="24"/>
      <w:szCs w:val="24"/>
      <w:lang w:val="en-US" w:eastAsia="en-US"/>
    </w:rPr>
  </w:style>
  <w:style w:type="table" w:customStyle="1" w:styleId="TableGrid0">
    <w:name w:val="TableGrid"/>
    <w:qFormat/>
    <w:rPr>
      <w:sz w:val="22"/>
      <w:szCs w:val="22"/>
    </w:rPr>
    <w:tblPr>
      <w:tblCellMar>
        <w:top w:w="0" w:type="dxa"/>
        <w:left w:w="0" w:type="dxa"/>
        <w:bottom w:w="0" w:type="dxa"/>
        <w:right w:w="0" w:type="dxa"/>
      </w:tblCellMar>
    </w:tblPr>
  </w:style>
  <w:style w:type="character" w:customStyle="1" w:styleId="Heading1Char">
    <w:name w:val="Heading 1 Char"/>
    <w:link w:val="Heading1"/>
    <w:qFormat/>
    <w:rPr>
      <w:rFonts w:ascii="Arial" w:eastAsia="Arial" w:hAnsi="Arial"/>
      <w:b/>
      <w:color w:val="000000"/>
      <w:sz w:val="31"/>
      <w:szCs w:val="22"/>
      <w:u w:val="single" w:color="000000"/>
      <w:lang w:val="en-US" w:eastAsia="en-US" w:bidi="ar-SA"/>
    </w:rPr>
  </w:style>
  <w:style w:type="character" w:customStyle="1" w:styleId="apple-converted-space">
    <w:name w:val="apple-converted-space"/>
    <w:qFormat/>
  </w:style>
  <w:style w:type="paragraph" w:customStyle="1" w:styleId="p7">
    <w:name w:val="p7"/>
    <w:basedOn w:val="Normal"/>
    <w:qFormat/>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qFormat/>
    <w:pPr>
      <w:autoSpaceDE w:val="0"/>
      <w:autoSpaceDN w:val="0"/>
      <w:adjustRightInd w:val="0"/>
      <w:spacing w:after="160" w:line="259" w:lineRule="auto"/>
    </w:pPr>
    <w:rPr>
      <w:rFonts w:eastAsia="Times New Roman"/>
      <w:color w:val="000000"/>
      <w:sz w:val="24"/>
      <w:szCs w:val="24"/>
      <w:lang w:val="en-IN" w:eastAsia="en-IN" w:bidi="ar-SA"/>
    </w:rPr>
  </w:style>
  <w:style w:type="character" w:customStyle="1" w:styleId="Heading3Char">
    <w:name w:val="Heading 3 Char"/>
    <w:link w:val="Heading3"/>
    <w:uiPriority w:val="9"/>
    <w:semiHidden/>
    <w:qFormat/>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qFormat/>
    <w:rPr>
      <w:rFonts w:ascii="Calibri" w:eastAsia="Times New Roman" w:hAnsi="Calibri" w:cs="Times New Roman"/>
      <w:b/>
      <w:bCs/>
      <w:sz w:val="28"/>
      <w:szCs w:val="28"/>
      <w:lang w:val="en-US" w:eastAsia="en-US"/>
    </w:rPr>
  </w:style>
  <w:style w:type="paragraph" w:customStyle="1" w:styleId="p123">
    <w:name w:val="p123"/>
    <w:basedOn w:val="Normal"/>
    <w:qFormat/>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qFormat/>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qFormat/>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qFormat/>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qFormat/>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qFormat/>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character" w:customStyle="1" w:styleId="BodyText2Char">
    <w:name w:val="Body Text 2 Char"/>
    <w:link w:val="BodyText2"/>
    <w:uiPriority w:val="99"/>
    <w:semiHidden/>
    <w:qFormat/>
    <w:rPr>
      <w:sz w:val="22"/>
      <w:szCs w:val="22"/>
      <w:lang w:val="en-US" w:eastAsia="en-US"/>
    </w:rPr>
  </w:style>
  <w:style w:type="character" w:customStyle="1" w:styleId="BodyTextIndent2Char">
    <w:name w:val="Body Text Indent 2 Char"/>
    <w:link w:val="BodyTextIndent2"/>
    <w:uiPriority w:val="99"/>
    <w:semiHidden/>
    <w:qFormat/>
    <w:rPr>
      <w:sz w:val="22"/>
      <w:szCs w:val="22"/>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customStyle="1" w:styleId="ColorfulShading-Accent11">
    <w:name w:val="Colorful Shading - Accent 11"/>
    <w:hidden/>
    <w:uiPriority w:val="99"/>
    <w:semiHidden/>
    <w:qFormat/>
    <w:pPr>
      <w:spacing w:after="160" w:line="259" w:lineRule="auto"/>
    </w:pPr>
    <w:rPr>
      <w:rFonts w:ascii="Calibri" w:eastAsia="Times New Roman" w:hAnsi="Calibri"/>
      <w:sz w:val="22"/>
      <w:szCs w:val="22"/>
      <w:lang w:bidi="ar-SA"/>
    </w:rPr>
  </w:style>
  <w:style w:type="paragraph" w:customStyle="1" w:styleId="ListParagraph1">
    <w:name w:val="List Paragraph1"/>
    <w:basedOn w:val="Normal"/>
    <w:uiPriority w:val="34"/>
    <w:qFormat/>
    <w:pPr>
      <w:ind w:left="720"/>
    </w:pPr>
  </w:style>
  <w:style w:type="character" w:customStyle="1" w:styleId="TitleChar">
    <w:name w:val="Title Char"/>
    <w:basedOn w:val="DefaultParagraphFont"/>
    <w:link w:val="Title"/>
    <w:qFormat/>
    <w:rPr>
      <w:rFonts w:ascii="Helvetica" w:eastAsia="Arial Unicode MS" w:hAnsi="Arial Unicode MS" w:cs="Arial Unicode MS"/>
      <w:b/>
      <w:bCs/>
      <w:color w:val="434343"/>
      <w:sz w:val="36"/>
      <w:szCs w:val="36"/>
    </w:rPr>
  </w:style>
  <w:style w:type="paragraph" w:customStyle="1" w:styleId="Body">
    <w:name w:val="Body"/>
    <w:qFormat/>
    <w:pPr>
      <w:spacing w:before="160" w:after="160" w:line="288" w:lineRule="auto"/>
    </w:pPr>
    <w:rPr>
      <w:rFonts w:ascii="Helvetica" w:eastAsia="Arial Unicode MS" w:hAnsi="Arial Unicode MS" w:cs="Arial Unicode MS"/>
      <w:color w:val="000000"/>
      <w:sz w:val="24"/>
      <w:szCs w:val="24"/>
      <w:lang w:bidi="ar-SA"/>
    </w:rPr>
  </w:style>
  <w:style w:type="character" w:customStyle="1" w:styleId="Hyperlink0">
    <w:name w:val="Hyperlink.0"/>
    <w:basedOn w:val="Hyperlink"/>
    <w:qFormat/>
    <w:rPr>
      <w:color w:val="0000FF"/>
      <w:u w:val="single"/>
    </w:rPr>
  </w:style>
  <w:style w:type="paragraph" w:customStyle="1" w:styleId="Revision1">
    <w:name w:val="Revision1"/>
    <w:hidden/>
    <w:uiPriority w:val="71"/>
    <w:qFormat/>
    <w:pPr>
      <w:spacing w:after="160" w:line="259" w:lineRule="auto"/>
    </w:pPr>
    <w:rPr>
      <w:rFonts w:ascii="Calibri" w:eastAsia="Times New Roman" w:hAnsi="Calibri"/>
      <w:sz w:val="22"/>
      <w:szCs w:val="22"/>
      <w:lang w:bidi="ar-SA"/>
    </w:rPr>
  </w:style>
  <w:style w:type="paragraph" w:customStyle="1" w:styleId="ListParagraph2">
    <w:name w:val="List Paragraph2"/>
    <w:basedOn w:val="Normal"/>
    <w:uiPriority w:val="34"/>
    <w:qFormat/>
    <w:pPr>
      <w:spacing w:after="240" w:line="240" w:lineRule="atLeast"/>
      <w:ind w:left="720"/>
      <w:contextualSpacing/>
    </w:pPr>
    <w:rPr>
      <w:rFonts w:asciiTheme="minorHAnsi" w:eastAsiaTheme="minorHAnsi" w:hAnsiTheme="minorHAnsi" w:cstheme="minorBidi"/>
      <w:sz w:val="18"/>
    </w:rPr>
  </w:style>
  <w:style w:type="paragraph" w:styleId="ListParagraph">
    <w:name w:val="List Paragraph"/>
    <w:basedOn w:val="Normal"/>
    <w:uiPriority w:val="34"/>
    <w:qFormat/>
    <w:rsid w:val="003B7F35"/>
    <w:pPr>
      <w:ind w:left="720"/>
      <w:contextualSpacing/>
    </w:pPr>
    <w:rPr>
      <w:lang w:val="en-IN" w:eastAsia="en-IN"/>
    </w:rPr>
  </w:style>
  <w:style w:type="table" w:customStyle="1" w:styleId="TableGrid1">
    <w:name w:val="Table Grid1"/>
    <w:basedOn w:val="TableNormal"/>
    <w:next w:val="TableGrid"/>
    <w:uiPriority w:val="39"/>
    <w:qFormat/>
    <w:rsid w:val="00C73252"/>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ctpcl.com" TargetMode="External"/><Relationship Id="rId18" Type="http://schemas.openxmlformats.org/officeDocument/2006/relationships/hyperlink" Target="http://www.recindia.nic.i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enderwizard.com/REC" TargetMode="External"/><Relationship Id="rId7" Type="http://schemas.openxmlformats.org/officeDocument/2006/relationships/settings" Target="settings.xml"/><Relationship Id="rId12" Type="http://schemas.openxmlformats.org/officeDocument/2006/relationships/hyperlink" Target="http://www.rectpcl.com" TargetMode="External"/><Relationship Id="rId17" Type="http://schemas.openxmlformats.org/officeDocument/2006/relationships/hyperlink" Target="http://www.rectpc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enderwizard.com/REC" TargetMode="External"/><Relationship Id="rId20" Type="http://schemas.openxmlformats.org/officeDocument/2006/relationships/hyperlink" Target="http://www.tenderwizard.com/REC"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prvunl.org/"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tenderwizard.com/REC" TargetMode="External"/><Relationship Id="rId23" Type="http://schemas.openxmlformats.org/officeDocument/2006/relationships/hyperlink" Target="http://www.tenderwizard.com/REC" TargetMode="External"/><Relationship Id="rId10" Type="http://schemas.openxmlformats.org/officeDocument/2006/relationships/endnotes" Target="endnotes.xml"/><Relationship Id="rId19" Type="http://schemas.openxmlformats.org/officeDocument/2006/relationships/hyperlink" Target="http://www.tenderwizard.com/REC"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recindia.com" TargetMode="External"/><Relationship Id="rId22" Type="http://schemas.openxmlformats.org/officeDocument/2006/relationships/hyperlink" Target="http://www.rec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343B9A-499C-472E-B9E8-CF9BBDEC50E0}">
  <ds:schemaRefs>
    <ds:schemaRef ds:uri="http://schemas.openxmlformats.org/officeDocument/2006/bibliography"/>
  </ds:schemaRefs>
</ds:datastoreItem>
</file>

<file path=customXml/itemProps3.xml><?xml version="1.0" encoding="utf-8"?>
<ds:datastoreItem xmlns:ds="http://schemas.openxmlformats.org/officeDocument/2006/customXml" ds:itemID="{C78E8B49-9685-4BDC-9FCD-BD71DD6B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3217</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Microsoft Word - EOI.doc</vt:lpstr>
    </vt:vector>
  </TitlesOfParts>
  <Company>Microsoft</Company>
  <LinksUpToDate>false</LinksUpToDate>
  <CharactersWithSpaces>21517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EOI.doc</dc:title>
  <dc:creator>Administrator</dc:creator>
  <cp:lastModifiedBy>Akhil Sharma</cp:lastModifiedBy>
  <cp:revision>38</cp:revision>
  <cp:lastPrinted>2017-09-15T14:06:00Z</cp:lastPrinted>
  <dcterms:created xsi:type="dcterms:W3CDTF">2017-09-15T14:33:00Z</dcterms:created>
  <dcterms:modified xsi:type="dcterms:W3CDTF">2019-03-15T10:08:00Z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